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93495" w14:textId="77777777" w:rsidR="003D6913" w:rsidRPr="00831C12" w:rsidRDefault="003D6913" w:rsidP="00831C12">
      <w:pPr>
        <w:sectPr w:rsidR="003D6913" w:rsidRPr="00831C12" w:rsidSect="00AA704D">
          <w:headerReference w:type="even" r:id="rId11"/>
          <w:headerReference w:type="default" r:id="rId12"/>
          <w:footerReference w:type="even" r:id="rId13"/>
          <w:footerReference w:type="default" r:id="rId14"/>
          <w:headerReference w:type="first" r:id="rId15"/>
          <w:footerReference w:type="first" r:id="rId16"/>
          <w:pgSz w:w="11907" w:h="16840" w:code="9"/>
          <w:pgMar w:top="238" w:right="1418" w:bottom="1021" w:left="1418" w:header="0" w:footer="0" w:gutter="0"/>
          <w:pgNumType w:start="1" w:chapStyle="1"/>
          <w:cols w:space="720"/>
          <w:formProt w:val="0"/>
          <w:titlePg/>
          <w:docGrid w:linePitch="299"/>
        </w:sectPr>
      </w:pPr>
      <w:bookmarkStart w:id="0" w:name="_Hlk203386232"/>
      <w:bookmarkEnd w:id="0"/>
    </w:p>
    <w:p w14:paraId="746777F5" w14:textId="7B3E8A41" w:rsidR="00473FD8" w:rsidRPr="002A3F46" w:rsidRDefault="002A3F46" w:rsidP="002A3F46">
      <w:pPr>
        <w:jc w:val="center"/>
        <w:rPr>
          <w:rFonts w:asciiTheme="minorHAnsi" w:hAnsiTheme="minorHAnsi" w:cstheme="minorHAnsi"/>
          <w:szCs w:val="22"/>
        </w:rPr>
      </w:pPr>
      <w:r w:rsidRPr="002A3F46">
        <w:rPr>
          <w:rFonts w:asciiTheme="minorHAnsi" w:hAnsiTheme="minorHAnsi" w:cstheme="minorHAnsi"/>
          <w:szCs w:val="22"/>
        </w:rPr>
        <w:t>Malathi Hansa Rambodagedara | Development Studies | Massey University</w:t>
      </w:r>
    </w:p>
    <w:p w14:paraId="56731785" w14:textId="77777777" w:rsidR="00473FD8" w:rsidRPr="003D4E6A" w:rsidRDefault="00473FD8" w:rsidP="00B30A52">
      <w:pPr>
        <w:rPr>
          <w:rFonts w:asciiTheme="minorHAnsi" w:hAnsiTheme="minorHAnsi" w:cstheme="minorHAnsi"/>
          <w:sz w:val="16"/>
          <w:szCs w:val="16"/>
        </w:rPr>
      </w:pPr>
    </w:p>
    <w:tbl>
      <w:tblPr>
        <w:tblStyle w:val="TableGrid"/>
        <w:tblpPr w:leftFromText="180" w:rightFromText="180" w:vertAnchor="text" w:horzAnchor="margin" w:tblpXSpec="center" w:tblpY="831"/>
        <w:tblW w:w="10343" w:type="dxa"/>
        <w:shd w:val="clear" w:color="auto" w:fill="D9D9D9" w:themeFill="background1" w:themeFillShade="D9"/>
        <w:tblLook w:val="04A0" w:firstRow="1" w:lastRow="0" w:firstColumn="1" w:lastColumn="0" w:noHBand="0" w:noVBand="1"/>
      </w:tblPr>
      <w:tblGrid>
        <w:gridCol w:w="10343"/>
      </w:tblGrid>
      <w:tr w:rsidR="00E30B49" w:rsidRPr="00383BCD" w14:paraId="505D9927" w14:textId="77777777" w:rsidTr="00B435ED">
        <w:trPr>
          <w:trHeight w:val="5089"/>
        </w:trPr>
        <w:tc>
          <w:tcPr>
            <w:tcW w:w="10343" w:type="dxa"/>
            <w:shd w:val="clear" w:color="auto" w:fill="D9D9D9" w:themeFill="background1" w:themeFillShade="D9"/>
          </w:tcPr>
          <w:p w14:paraId="2EAA2EF6" w14:textId="3097F5DD" w:rsidR="00E30B49" w:rsidRDefault="00E30B49" w:rsidP="00273961">
            <w:pPr>
              <w:rPr>
                <w:rFonts w:asciiTheme="minorHAnsi" w:hAnsiTheme="minorHAnsi" w:cstheme="minorHAnsi"/>
                <w:color w:val="864EA8" w:themeColor="accent1" w:themeShade="BF"/>
                <w:szCs w:val="22"/>
              </w:rPr>
            </w:pPr>
            <w:r w:rsidRPr="00383BCD">
              <w:rPr>
                <w:rFonts w:asciiTheme="minorHAnsi" w:hAnsiTheme="minorHAnsi" w:cstheme="minorHAnsi"/>
                <w:b/>
                <w:color w:val="864EA8" w:themeColor="accent1" w:themeShade="BF"/>
                <w:sz w:val="24"/>
                <w:szCs w:val="24"/>
              </w:rPr>
              <w:t>Summary</w:t>
            </w:r>
            <w:r w:rsidRPr="00A62056">
              <w:rPr>
                <w:rFonts w:asciiTheme="minorHAnsi" w:hAnsiTheme="minorHAnsi" w:cstheme="minorHAnsi"/>
                <w:b/>
                <w:color w:val="864EA8" w:themeColor="accent1" w:themeShade="BF"/>
                <w:sz w:val="24"/>
                <w:szCs w:val="24"/>
              </w:rPr>
              <w:t>:</w:t>
            </w:r>
            <w:r w:rsidRPr="00A62056">
              <w:rPr>
                <w:rFonts w:asciiTheme="minorHAnsi" w:hAnsiTheme="minorHAnsi" w:cstheme="minorHAnsi"/>
                <w:b/>
                <w:color w:val="864EA8" w:themeColor="accent1" w:themeShade="BF"/>
              </w:rPr>
              <w:t xml:space="preserve"> </w:t>
            </w:r>
            <w:r w:rsidRPr="00A62056">
              <w:rPr>
                <w:rFonts w:asciiTheme="minorHAnsi" w:hAnsiTheme="minorHAnsi" w:cstheme="minorHAnsi"/>
                <w:color w:val="864EA8" w:themeColor="accent1" w:themeShade="BF"/>
                <w:szCs w:val="22"/>
              </w:rPr>
              <w:t xml:space="preserve"> </w:t>
            </w:r>
          </w:p>
          <w:p w14:paraId="2E280358" w14:textId="77777777" w:rsidR="003A6042" w:rsidRPr="003A6042" w:rsidRDefault="003A6042" w:rsidP="00EA6F64">
            <w:pPr>
              <w:pStyle w:val="ListParagraph"/>
              <w:numPr>
                <w:ilvl w:val="0"/>
                <w:numId w:val="23"/>
              </w:numPr>
              <w:spacing w:before="120" w:after="120" w:line="240" w:lineRule="auto"/>
              <w:ind w:left="714" w:hanging="357"/>
              <w:contextualSpacing w:val="0"/>
              <w:jc w:val="left"/>
              <w:rPr>
                <w:rFonts w:ascii="Calibri" w:hAnsi="Calibri" w:cs="Calibri"/>
                <w:noProof/>
                <w:sz w:val="22"/>
                <w:szCs w:val="22"/>
              </w:rPr>
            </w:pPr>
            <w:r w:rsidRPr="003A6042">
              <w:rPr>
                <w:rFonts w:ascii="Calibri" w:hAnsi="Calibri" w:cs="Calibri"/>
                <w:noProof/>
                <w:sz w:val="22"/>
                <w:szCs w:val="22"/>
              </w:rPr>
              <w:t>Sustainably managed and robust shared resource systems provide strong incentives for collective action, which in turn brings greater economic returns, improves well-being, and enhances community resilience in the face of climate adversity</w:t>
            </w:r>
          </w:p>
          <w:p w14:paraId="6F34AC6C" w14:textId="1CD18D57" w:rsidR="00EA6F64" w:rsidRPr="00A34D8E" w:rsidRDefault="00EA6F64" w:rsidP="00EA6F64">
            <w:pPr>
              <w:pStyle w:val="ListParagraph"/>
              <w:numPr>
                <w:ilvl w:val="0"/>
                <w:numId w:val="23"/>
              </w:numPr>
              <w:spacing w:before="120" w:after="120" w:line="240" w:lineRule="auto"/>
              <w:ind w:left="714" w:hanging="357"/>
              <w:contextualSpacing w:val="0"/>
              <w:jc w:val="left"/>
              <w:rPr>
                <w:rFonts w:ascii="Calibri" w:hAnsi="Calibri" w:cs="Calibri"/>
                <w:noProof/>
                <w:sz w:val="22"/>
                <w:szCs w:val="22"/>
              </w:rPr>
            </w:pPr>
            <w:r w:rsidRPr="00A34D8E">
              <w:rPr>
                <w:rFonts w:ascii="Calibri" w:hAnsi="Calibri" w:cs="Calibri"/>
                <w:noProof/>
                <w:sz w:val="22"/>
                <w:szCs w:val="22"/>
              </w:rPr>
              <w:t>The size of a resource system does not determine the strength of collective action. What matters more is the condition of the system and the incentives it offers to the well-being of water users. When a shared resource system fails to deliver expected benefits for the water users, tensions grow, especially during times of water scarcity.</w:t>
            </w:r>
          </w:p>
          <w:p w14:paraId="7584D9A1" w14:textId="3C5F873B" w:rsidR="005F59FD" w:rsidRPr="00A34D8E" w:rsidRDefault="00C6389C" w:rsidP="001B0BE6">
            <w:pPr>
              <w:pStyle w:val="ListParagraph"/>
              <w:numPr>
                <w:ilvl w:val="0"/>
                <w:numId w:val="23"/>
              </w:numPr>
              <w:spacing w:before="120" w:after="120" w:line="240" w:lineRule="auto"/>
              <w:contextualSpacing w:val="0"/>
              <w:rPr>
                <w:rFonts w:ascii="Calibri" w:hAnsi="Calibri" w:cs="Calibri"/>
                <w:noProof/>
                <w:sz w:val="22"/>
                <w:szCs w:val="22"/>
              </w:rPr>
            </w:pPr>
            <w:r w:rsidRPr="00A34D8E">
              <w:rPr>
                <w:rFonts w:ascii="Calibri" w:hAnsi="Calibri" w:cs="Calibri"/>
                <w:noProof/>
                <w:sz w:val="22"/>
                <w:szCs w:val="22"/>
              </w:rPr>
              <w:t>Collective action of water users is often, but rather invisibly, shaped by power asymmetries, with influence clustered among those who hold greater authoritative resources that</w:t>
            </w:r>
            <w:r w:rsidR="00F375A0" w:rsidRPr="00A34D8E">
              <w:rPr>
                <w:rFonts w:ascii="Calibri" w:hAnsi="Calibri" w:cs="Calibri"/>
                <w:noProof/>
                <w:sz w:val="22"/>
                <w:szCs w:val="22"/>
              </w:rPr>
              <w:t xml:space="preserve"> can</w:t>
            </w:r>
            <w:r w:rsidRPr="00A34D8E">
              <w:rPr>
                <w:rFonts w:ascii="Calibri" w:hAnsi="Calibri" w:cs="Calibri"/>
                <w:noProof/>
                <w:sz w:val="22"/>
                <w:szCs w:val="22"/>
              </w:rPr>
              <w:t xml:space="preserve"> negatively influence equitable resource sharing, collective action and community resilience</w:t>
            </w:r>
            <w:r w:rsidR="00D1285A" w:rsidRPr="00A34D8E">
              <w:rPr>
                <w:rFonts w:ascii="Calibri" w:hAnsi="Calibri" w:cs="Calibri"/>
                <w:noProof/>
                <w:sz w:val="22"/>
                <w:szCs w:val="22"/>
              </w:rPr>
              <w:t>.</w:t>
            </w:r>
            <w:r w:rsidRPr="00A34D8E">
              <w:rPr>
                <w:rFonts w:ascii="Calibri" w:hAnsi="Calibri" w:cs="Calibri"/>
                <w:noProof/>
                <w:sz w:val="22"/>
                <w:szCs w:val="22"/>
              </w:rPr>
              <w:t xml:space="preserve"> </w:t>
            </w:r>
          </w:p>
          <w:p w14:paraId="4E016C0F" w14:textId="4B8F7F5A" w:rsidR="005E1902" w:rsidRPr="00A34D8E" w:rsidRDefault="00E30B49" w:rsidP="001B0BE6">
            <w:pPr>
              <w:pStyle w:val="ListParagraph"/>
              <w:numPr>
                <w:ilvl w:val="0"/>
                <w:numId w:val="23"/>
              </w:numPr>
              <w:spacing w:before="120" w:after="120" w:line="240" w:lineRule="auto"/>
              <w:contextualSpacing w:val="0"/>
              <w:rPr>
                <w:rFonts w:ascii="Calibri" w:hAnsi="Calibri" w:cs="Calibri"/>
                <w:noProof/>
                <w:sz w:val="22"/>
                <w:szCs w:val="22"/>
              </w:rPr>
            </w:pPr>
            <w:r w:rsidRPr="00A34D8E">
              <w:rPr>
                <w:rFonts w:ascii="Calibri" w:hAnsi="Calibri" w:cs="Calibri"/>
                <w:noProof/>
                <w:sz w:val="22"/>
                <w:szCs w:val="22"/>
              </w:rPr>
              <w:t xml:space="preserve">Given the evolving </w:t>
            </w:r>
            <w:r w:rsidR="005C08CD" w:rsidRPr="00A34D8E">
              <w:rPr>
                <w:rFonts w:ascii="Calibri" w:hAnsi="Calibri" w:cs="Calibri"/>
                <w:noProof/>
                <w:sz w:val="22"/>
                <w:szCs w:val="22"/>
              </w:rPr>
              <w:t>dynamics</w:t>
            </w:r>
            <w:r w:rsidRPr="00A34D8E">
              <w:rPr>
                <w:rFonts w:ascii="Calibri" w:hAnsi="Calibri" w:cs="Calibri"/>
                <w:noProof/>
                <w:sz w:val="22"/>
                <w:szCs w:val="22"/>
              </w:rPr>
              <w:t xml:space="preserve"> of the socio-ecological landscape </w:t>
            </w:r>
            <w:r w:rsidR="00493DDD" w:rsidRPr="00A34D8E">
              <w:rPr>
                <w:rFonts w:ascii="Calibri" w:hAnsi="Calibri" w:cs="Calibri"/>
                <w:noProof/>
                <w:sz w:val="22"/>
                <w:szCs w:val="22"/>
              </w:rPr>
              <w:t xml:space="preserve">of </w:t>
            </w:r>
            <w:r w:rsidR="009D667C" w:rsidRPr="00A34D8E">
              <w:rPr>
                <w:rFonts w:ascii="Calibri" w:hAnsi="Calibri" w:cs="Calibri"/>
                <w:noProof/>
                <w:sz w:val="22"/>
                <w:szCs w:val="22"/>
              </w:rPr>
              <w:t xml:space="preserve">the </w:t>
            </w:r>
            <w:r w:rsidR="00493DDD" w:rsidRPr="00A34D8E">
              <w:rPr>
                <w:rFonts w:ascii="Calibri" w:hAnsi="Calibri" w:cs="Calibri"/>
                <w:noProof/>
                <w:sz w:val="22"/>
                <w:szCs w:val="22"/>
              </w:rPr>
              <w:t xml:space="preserve">Small Tank Cascade </w:t>
            </w:r>
            <w:r w:rsidR="009D667C" w:rsidRPr="00A34D8E">
              <w:rPr>
                <w:rFonts w:ascii="Calibri" w:hAnsi="Calibri" w:cs="Calibri"/>
                <w:noProof/>
                <w:sz w:val="22"/>
                <w:szCs w:val="22"/>
              </w:rPr>
              <w:t>System</w:t>
            </w:r>
            <w:r w:rsidR="00493DDD" w:rsidRPr="00A34D8E">
              <w:rPr>
                <w:rFonts w:ascii="Calibri" w:hAnsi="Calibri" w:cs="Calibri"/>
                <w:noProof/>
                <w:sz w:val="22"/>
                <w:szCs w:val="22"/>
              </w:rPr>
              <w:t xml:space="preserve"> </w:t>
            </w:r>
            <w:r w:rsidRPr="00A34D8E">
              <w:rPr>
                <w:rFonts w:ascii="Calibri" w:hAnsi="Calibri" w:cs="Calibri"/>
                <w:noProof/>
                <w:sz w:val="22"/>
                <w:szCs w:val="22"/>
              </w:rPr>
              <w:t xml:space="preserve">in Sri Lanka, there is a need for </w:t>
            </w:r>
            <w:r w:rsidR="00D25E69" w:rsidRPr="00A34D8E">
              <w:rPr>
                <w:rFonts w:ascii="Calibri" w:hAnsi="Calibri" w:cs="Calibri"/>
                <w:noProof/>
                <w:sz w:val="22"/>
                <w:szCs w:val="22"/>
              </w:rPr>
              <w:t>pragmatic</w:t>
            </w:r>
            <w:r w:rsidRPr="00A34D8E">
              <w:rPr>
                <w:rFonts w:ascii="Calibri" w:hAnsi="Calibri" w:cs="Calibri"/>
                <w:noProof/>
                <w:sz w:val="22"/>
                <w:szCs w:val="22"/>
              </w:rPr>
              <w:t xml:space="preserve">, context-sensitive, and forward-looking solutions in strengthening collective action </w:t>
            </w:r>
            <w:r w:rsidR="00576592" w:rsidRPr="00A34D8E">
              <w:rPr>
                <w:rFonts w:ascii="Calibri" w:hAnsi="Calibri" w:cs="Calibri"/>
                <w:noProof/>
                <w:sz w:val="22"/>
                <w:szCs w:val="22"/>
              </w:rPr>
              <w:t xml:space="preserve">and </w:t>
            </w:r>
            <w:r w:rsidRPr="00A34D8E">
              <w:rPr>
                <w:rFonts w:ascii="Calibri" w:hAnsi="Calibri" w:cs="Calibri"/>
                <w:noProof/>
                <w:sz w:val="22"/>
                <w:szCs w:val="22"/>
              </w:rPr>
              <w:t xml:space="preserve">empowering local institutions </w:t>
            </w:r>
            <w:r w:rsidR="00D5706B" w:rsidRPr="00A34D8E">
              <w:rPr>
                <w:rFonts w:ascii="Calibri" w:hAnsi="Calibri" w:cs="Calibri"/>
                <w:noProof/>
                <w:sz w:val="22"/>
                <w:szCs w:val="22"/>
              </w:rPr>
              <w:t xml:space="preserve">to </w:t>
            </w:r>
            <w:r w:rsidR="00CD4506" w:rsidRPr="00A34D8E">
              <w:rPr>
                <w:rFonts w:ascii="Calibri" w:hAnsi="Calibri" w:cs="Calibri"/>
                <w:noProof/>
                <w:sz w:val="22"/>
                <w:szCs w:val="22"/>
              </w:rPr>
              <w:t xml:space="preserve">address </w:t>
            </w:r>
            <w:r w:rsidR="009F43C9" w:rsidRPr="00A34D8E">
              <w:rPr>
                <w:rFonts w:ascii="Calibri" w:hAnsi="Calibri" w:cs="Calibri"/>
                <w:noProof/>
                <w:sz w:val="22"/>
                <w:szCs w:val="22"/>
              </w:rPr>
              <w:t xml:space="preserve">diverse livelihoods and resource challenges associated </w:t>
            </w:r>
            <w:r w:rsidR="00371145" w:rsidRPr="00A34D8E">
              <w:rPr>
                <w:rFonts w:ascii="Calibri" w:hAnsi="Calibri" w:cs="Calibri"/>
                <w:noProof/>
                <w:sz w:val="22"/>
                <w:szCs w:val="22"/>
              </w:rPr>
              <w:t>with</w:t>
            </w:r>
            <w:r w:rsidR="00BA6E42" w:rsidRPr="00A34D8E">
              <w:rPr>
                <w:rFonts w:ascii="Calibri" w:hAnsi="Calibri" w:cs="Calibri"/>
                <w:noProof/>
                <w:sz w:val="22"/>
                <w:szCs w:val="22"/>
              </w:rPr>
              <w:t xml:space="preserve"> </w:t>
            </w:r>
            <w:r w:rsidR="00CD4506" w:rsidRPr="00A34D8E">
              <w:rPr>
                <w:rFonts w:ascii="Calibri" w:hAnsi="Calibri" w:cs="Calibri"/>
                <w:noProof/>
                <w:sz w:val="22"/>
                <w:szCs w:val="22"/>
              </w:rPr>
              <w:t>climate uncertainties</w:t>
            </w:r>
            <w:r w:rsidR="00D1285A" w:rsidRPr="00A34D8E">
              <w:rPr>
                <w:rFonts w:ascii="Calibri" w:hAnsi="Calibri" w:cs="Calibri"/>
                <w:noProof/>
                <w:sz w:val="22"/>
                <w:szCs w:val="22"/>
              </w:rPr>
              <w:t>.</w:t>
            </w:r>
          </w:p>
          <w:p w14:paraId="2EAA2516" w14:textId="17E4AEE6" w:rsidR="00E30B49" w:rsidRPr="005B695C" w:rsidRDefault="00E30B49" w:rsidP="001B0BE6">
            <w:pPr>
              <w:pStyle w:val="ListParagraph"/>
              <w:numPr>
                <w:ilvl w:val="0"/>
                <w:numId w:val="23"/>
              </w:numPr>
              <w:spacing w:before="120" w:after="120" w:line="240" w:lineRule="auto"/>
              <w:contextualSpacing w:val="0"/>
              <w:rPr>
                <w:rFonts w:cstheme="minorHAnsi"/>
                <w:i/>
                <w:color w:val="800080"/>
                <w:sz w:val="12"/>
                <w:szCs w:val="12"/>
              </w:rPr>
            </w:pPr>
            <w:r w:rsidRPr="00A34D8E">
              <w:rPr>
                <w:rFonts w:ascii="Calibri" w:hAnsi="Calibri" w:cs="Calibri"/>
                <w:sz w:val="22"/>
                <w:szCs w:val="22"/>
              </w:rPr>
              <w:t xml:space="preserve">Water users have sustained </w:t>
            </w:r>
            <w:r w:rsidR="00CD4506" w:rsidRPr="00A34D8E">
              <w:rPr>
                <w:rFonts w:ascii="Calibri" w:hAnsi="Calibri" w:cs="Calibri"/>
                <w:sz w:val="22"/>
                <w:szCs w:val="22"/>
              </w:rPr>
              <w:t xml:space="preserve">the </w:t>
            </w:r>
            <w:r w:rsidRPr="00A34D8E">
              <w:rPr>
                <w:rFonts w:ascii="Calibri" w:hAnsi="Calibri" w:cs="Calibri"/>
                <w:sz w:val="22"/>
                <w:szCs w:val="22"/>
              </w:rPr>
              <w:t xml:space="preserve">small tank-based socio-ecological systems for generations. As custodians of these shared resources, </w:t>
            </w:r>
            <w:r w:rsidR="004958AD" w:rsidRPr="00A34D8E">
              <w:rPr>
                <w:rFonts w:ascii="Calibri" w:hAnsi="Calibri" w:cs="Calibri"/>
                <w:sz w:val="22"/>
                <w:szCs w:val="22"/>
              </w:rPr>
              <w:t xml:space="preserve"> their voices must be meaningfully and equitably integrated into rehabilitation and development initiatives to ensure long-term resilience</w:t>
            </w:r>
            <w:r w:rsidR="00D1285A" w:rsidRPr="00A34D8E">
              <w:rPr>
                <w:rFonts w:ascii="Calibri" w:hAnsi="Calibri" w:cs="Calibri"/>
                <w:sz w:val="22"/>
                <w:szCs w:val="22"/>
              </w:rPr>
              <w:t>.</w:t>
            </w:r>
          </w:p>
        </w:tc>
      </w:tr>
    </w:tbl>
    <w:p w14:paraId="6EE2A8F7" w14:textId="1E0C4487" w:rsidR="00ED6107" w:rsidRPr="000A2DAF" w:rsidRDefault="00674957" w:rsidP="003D4E6A">
      <w:pPr>
        <w:pStyle w:val="NoSpacing"/>
        <w:spacing w:after="120"/>
        <w:jc w:val="center"/>
        <w:rPr>
          <w:rFonts w:eastAsiaTheme="majorEastAsia" w:cstheme="minorHAnsi"/>
          <w:b/>
          <w:bCs/>
          <w:color w:val="000000" w:themeColor="text1"/>
          <w:sz w:val="26"/>
          <w:szCs w:val="26"/>
        </w:rPr>
      </w:pPr>
      <w:r w:rsidRPr="000A2DAF">
        <w:rPr>
          <w:rFonts w:eastAsiaTheme="majorEastAsia" w:cstheme="minorHAnsi"/>
          <w:b/>
          <w:bCs/>
          <w:color w:val="000000" w:themeColor="text1"/>
          <w:sz w:val="26"/>
          <w:szCs w:val="26"/>
        </w:rPr>
        <w:t xml:space="preserve">Cultivating Resilience: Collective Responses to Climate Challenges </w:t>
      </w:r>
      <w:r w:rsidR="004A587E" w:rsidRPr="000A2DAF">
        <w:rPr>
          <w:rFonts w:eastAsiaTheme="majorEastAsia" w:cstheme="minorHAnsi"/>
          <w:b/>
          <w:bCs/>
          <w:color w:val="000000" w:themeColor="text1"/>
          <w:sz w:val="26"/>
          <w:szCs w:val="26"/>
        </w:rPr>
        <w:t xml:space="preserve"> </w:t>
      </w:r>
      <w:r w:rsidR="00066ADA" w:rsidRPr="000A2DAF">
        <w:rPr>
          <w:rFonts w:eastAsiaTheme="majorEastAsia" w:cstheme="minorHAnsi"/>
          <w:b/>
          <w:bCs/>
          <w:color w:val="000000" w:themeColor="text1"/>
          <w:sz w:val="26"/>
          <w:szCs w:val="26"/>
        </w:rPr>
        <w:t>o</w:t>
      </w:r>
      <w:r w:rsidRPr="000A2DAF">
        <w:rPr>
          <w:rFonts w:eastAsiaTheme="majorEastAsia" w:cstheme="minorHAnsi"/>
          <w:b/>
          <w:bCs/>
          <w:color w:val="000000" w:themeColor="text1"/>
          <w:sz w:val="26"/>
          <w:szCs w:val="26"/>
        </w:rPr>
        <w:t>f</w:t>
      </w:r>
      <w:r w:rsidR="003D4E6A" w:rsidRPr="000A2DAF">
        <w:rPr>
          <w:rFonts w:eastAsiaTheme="majorEastAsia" w:cstheme="minorHAnsi"/>
          <w:b/>
          <w:bCs/>
          <w:color w:val="000000" w:themeColor="text1"/>
          <w:sz w:val="26"/>
          <w:szCs w:val="26"/>
        </w:rPr>
        <w:t xml:space="preserve">  </w:t>
      </w:r>
      <w:r w:rsidR="000A2DAF">
        <w:rPr>
          <w:rFonts w:eastAsiaTheme="majorEastAsia" w:cstheme="minorHAnsi"/>
          <w:b/>
          <w:bCs/>
          <w:color w:val="000000" w:themeColor="text1"/>
          <w:sz w:val="26"/>
          <w:szCs w:val="26"/>
        </w:rPr>
        <w:t xml:space="preserve">               </w:t>
      </w:r>
      <w:r w:rsidRPr="000A2DAF">
        <w:rPr>
          <w:rFonts w:eastAsiaTheme="majorEastAsia" w:cstheme="minorHAnsi"/>
          <w:b/>
          <w:bCs/>
          <w:color w:val="000000" w:themeColor="text1"/>
          <w:sz w:val="26"/>
          <w:szCs w:val="26"/>
        </w:rPr>
        <w:t>Water-Dependent Agrarian Communities in Sri Lanka</w:t>
      </w:r>
    </w:p>
    <w:p w14:paraId="00608B49" w14:textId="08D2C760" w:rsidR="00273961" w:rsidRDefault="00D76009" w:rsidP="008E219D">
      <w:pPr>
        <w:pStyle w:val="NoSpacing"/>
        <w:spacing w:after="120" w:line="276" w:lineRule="auto"/>
        <w:rPr>
          <w:rFonts w:eastAsiaTheme="majorEastAsia" w:cstheme="minorHAnsi"/>
          <w:b/>
          <w:bCs/>
          <w:color w:val="000000" w:themeColor="text1"/>
        </w:rPr>
      </w:pPr>
      <w:r>
        <w:rPr>
          <w:i/>
          <w:noProof/>
          <w:color w:val="800080"/>
        </w:rPr>
        <mc:AlternateContent>
          <mc:Choice Requires="wps">
            <w:drawing>
              <wp:anchor distT="0" distB="0" distL="114300" distR="114300" simplePos="0" relativeHeight="251644416" behindDoc="0" locked="0" layoutInCell="1" allowOverlap="1" wp14:anchorId="5B4C3A6D" wp14:editId="0A813D38">
                <wp:simplePos x="0" y="0"/>
                <wp:positionH relativeFrom="margin">
                  <wp:posOffset>47625</wp:posOffset>
                </wp:positionH>
                <wp:positionV relativeFrom="paragraph">
                  <wp:posOffset>3747135</wp:posOffset>
                </wp:positionV>
                <wp:extent cx="5848350" cy="9525"/>
                <wp:effectExtent l="0" t="0" r="19050" b="28575"/>
                <wp:wrapNone/>
                <wp:docPr id="171758330" name="Straight Connector 2"/>
                <wp:cNvGraphicFramePr/>
                <a:graphic xmlns:a="http://schemas.openxmlformats.org/drawingml/2006/main">
                  <a:graphicData uri="http://schemas.microsoft.com/office/word/2010/wordprocessingShape">
                    <wps:wsp>
                      <wps:cNvCnPr/>
                      <wps:spPr>
                        <a:xfrm flipV="1">
                          <a:off x="0" y="0"/>
                          <a:ext cx="5848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805D77" id="Straight Connector 2" o:spid="_x0000_s1026" style="position:absolute;flip:y;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pt,295.05pt" to="464.25pt,2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" strokecolor="black [3040]">
                <w10:wrap anchorx="margin"/>
              </v:line>
            </w:pict>
          </mc:Fallback>
        </mc:AlternateContent>
      </w:r>
    </w:p>
    <w:p w14:paraId="19D3D21F" w14:textId="221D8A6A" w:rsidR="00B8251B" w:rsidRPr="00B9014A" w:rsidRDefault="00B8251B" w:rsidP="00B8251B">
      <w:pPr>
        <w:ind w:left="-284"/>
        <w:jc w:val="both"/>
        <w:rPr>
          <w:rFonts w:ascii="Calibri" w:hAnsi="Calibri" w:cs="Calibri"/>
          <w:b/>
          <w:bCs/>
          <w:noProof/>
          <w:color w:val="7030A0"/>
          <w:sz w:val="10"/>
          <w:szCs w:val="10"/>
        </w:rPr>
        <w:sectPr w:rsidR="00B8251B" w:rsidRPr="00B9014A" w:rsidSect="00AA704D">
          <w:type w:val="continuous"/>
          <w:pgSz w:w="11907" w:h="16840" w:code="9"/>
          <w:pgMar w:top="1418" w:right="1418" w:bottom="1276" w:left="1418" w:header="135" w:footer="397" w:gutter="0"/>
          <w:pgNumType w:start="1"/>
          <w:cols w:space="720"/>
          <w:formProt w:val="0"/>
          <w:titlePg/>
          <w:docGrid w:linePitch="299"/>
        </w:sectPr>
      </w:pPr>
    </w:p>
    <w:p w14:paraId="077A664E" w14:textId="2F56BB6B" w:rsidR="00B8251B" w:rsidRPr="0090591C" w:rsidRDefault="00B8251B" w:rsidP="00B8251B">
      <w:pPr>
        <w:ind w:left="-284"/>
        <w:jc w:val="both"/>
        <w:rPr>
          <w:rFonts w:ascii="Calibri" w:hAnsi="Calibri" w:cs="Calibri"/>
          <w:b/>
          <w:bCs/>
          <w:noProof/>
          <w:color w:val="7030A0"/>
          <w:szCs w:val="22"/>
        </w:rPr>
      </w:pPr>
      <w:r w:rsidRPr="0090591C">
        <w:rPr>
          <w:rFonts w:ascii="Calibri" w:hAnsi="Calibri" w:cs="Calibri"/>
          <w:b/>
          <w:bCs/>
          <w:noProof/>
          <w:color w:val="7030A0"/>
          <w:szCs w:val="22"/>
        </w:rPr>
        <w:t>What is the development issue?</w:t>
      </w:r>
    </w:p>
    <w:p w14:paraId="7DB364D8" w14:textId="77777777" w:rsidR="00B8251B" w:rsidRDefault="00B8251B" w:rsidP="00B8251B">
      <w:pPr>
        <w:ind w:left="-284"/>
        <w:jc w:val="both"/>
        <w:rPr>
          <w:rFonts w:ascii="Calibri" w:hAnsi="Calibri" w:cs="Calibri"/>
          <w:szCs w:val="22"/>
        </w:rPr>
      </w:pPr>
    </w:p>
    <w:p w14:paraId="7759EA2C" w14:textId="6912FDEB" w:rsidR="00B8251B" w:rsidRPr="00CD70BB" w:rsidRDefault="00B8251B" w:rsidP="00B8251B">
      <w:pPr>
        <w:ind w:left="-284"/>
        <w:jc w:val="both"/>
        <w:rPr>
          <w:rFonts w:ascii="Calibri" w:hAnsi="Calibri" w:cs="Calibri"/>
          <w:szCs w:val="22"/>
        </w:rPr>
      </w:pPr>
      <w:r w:rsidRPr="00CD70BB">
        <w:rPr>
          <w:rFonts w:ascii="Calibri" w:hAnsi="Calibri" w:cs="Calibri"/>
          <w:szCs w:val="22"/>
        </w:rPr>
        <w:t xml:space="preserve">Being an ancient hydraulic civilisation, Sri Lanka has a robust heritage of small-scale communal irrigation systems, which </w:t>
      </w:r>
      <w:r w:rsidR="00F835B1" w:rsidRPr="00CD70BB">
        <w:rPr>
          <w:rFonts w:ascii="Calibri" w:hAnsi="Calibri" w:cs="Calibri"/>
          <w:szCs w:val="22"/>
        </w:rPr>
        <w:t>have</w:t>
      </w:r>
      <w:r w:rsidRPr="00CD70BB">
        <w:rPr>
          <w:rFonts w:ascii="Calibri" w:hAnsi="Calibri" w:cs="Calibri"/>
          <w:szCs w:val="22"/>
        </w:rPr>
        <w:t xml:space="preserve"> been recognised </w:t>
      </w:r>
      <w:r w:rsidR="00DF5565" w:rsidRPr="00CD70BB">
        <w:rPr>
          <w:rFonts w:ascii="Calibri" w:hAnsi="Calibri" w:cs="Calibri"/>
          <w:szCs w:val="22"/>
        </w:rPr>
        <w:t xml:space="preserve">as a Globally Important Agricultural Heritage System </w:t>
      </w:r>
      <w:r w:rsidR="00B2026B" w:rsidRPr="00CD70BB">
        <w:rPr>
          <w:rFonts w:ascii="Calibri" w:hAnsi="Calibri" w:cs="Calibri"/>
          <w:szCs w:val="22"/>
        </w:rPr>
        <w:t xml:space="preserve">by the Food and Agriculture Organisation </w:t>
      </w:r>
      <w:r w:rsidR="004D5757" w:rsidRPr="00CD70BB">
        <w:rPr>
          <w:rFonts w:ascii="Calibri" w:hAnsi="Calibri" w:cs="Calibri"/>
          <w:szCs w:val="22"/>
        </w:rPr>
        <w:t>(FAO)</w:t>
      </w:r>
      <w:r w:rsidR="00425352">
        <w:rPr>
          <w:rFonts w:ascii="Calibri" w:hAnsi="Calibri" w:cs="Calibri"/>
          <w:szCs w:val="22"/>
        </w:rPr>
        <w:t xml:space="preserve"> </w:t>
      </w:r>
      <w:r w:rsidR="00B2026B" w:rsidRPr="00CD70BB">
        <w:rPr>
          <w:rFonts w:ascii="Calibri" w:hAnsi="Calibri" w:cs="Calibri"/>
          <w:szCs w:val="22"/>
        </w:rPr>
        <w:t>of the United Nations.</w:t>
      </w:r>
      <w:r w:rsidRPr="00CD70BB">
        <w:rPr>
          <w:rFonts w:ascii="Calibri" w:hAnsi="Calibri" w:cs="Calibri"/>
          <w:szCs w:val="22"/>
        </w:rPr>
        <w:t xml:space="preserve"> Small Tank Cascade Systems (STCSs) are complex socio-ecological systems (SES) that function as ideal water harvesting mechanisms that support local communities to pass through difficult times during extended dry periods </w:t>
      </w:r>
      <w:r w:rsidR="00FD284D" w:rsidRPr="00CD70BB">
        <w:rPr>
          <w:rFonts w:ascii="Calibri" w:hAnsi="Calibri" w:cs="Calibri"/>
          <w:szCs w:val="22"/>
        </w:rPr>
        <w:t>and mitigate floods</w:t>
      </w:r>
      <w:r w:rsidR="00D33252" w:rsidRPr="00CD70BB">
        <w:rPr>
          <w:rFonts w:ascii="Calibri" w:hAnsi="Calibri" w:cs="Calibri"/>
          <w:szCs w:val="22"/>
        </w:rPr>
        <w:t xml:space="preserve"> </w:t>
      </w:r>
      <w:r w:rsidRPr="00CD70BB">
        <w:rPr>
          <w:rFonts w:ascii="Calibri" w:hAnsi="Calibri" w:cs="Calibri"/>
          <w:szCs w:val="22"/>
        </w:rPr>
        <w:fldChar w:fldCharType="begin"/>
      </w:r>
      <w:r w:rsidRPr="00CD70BB">
        <w:rPr>
          <w:rFonts w:ascii="Calibri" w:hAnsi="Calibri" w:cs="Calibri"/>
          <w:szCs w:val="22"/>
        </w:rPr>
        <w:instrText xml:space="preserve"> ADDIN EN.CITE &lt;EndNote&gt;&lt;Cite&gt;&lt;Author&gt;Madduma Bandara&lt;/Author&gt;&lt;Year&gt;2009&lt;/Year&gt;&lt;RecNum&gt;1119&lt;/RecNum&gt;&lt;DisplayText&gt;(Madduma Bandara, 2009)&lt;/DisplayText&gt;&lt;record&gt;&lt;rec-number&gt;1119&lt;/rec-number&gt;&lt;foreign-keys&gt;&lt;key app="EN" db-id="0a5v5dx5fedeereffvzv5ewc0tr00fadwavf" timestamp="1750900311"&gt;1119&lt;/key&gt;&lt;/foreign-keys&gt;&lt;ref-type name="Conference Proceedings"&gt;10&lt;/ref-type&gt;&lt;contributors&gt;&lt;authors&gt;&lt;author&gt;Madduma Bandara, CM&lt;/author&gt;&lt;/authors&gt;&lt;/contributors&gt;&lt;titles&gt;&lt;title&gt;Village tank cascade systems of Sri Lanka: a traditional technology of water and drought management&lt;/title&gt;&lt;secondary-title&gt;Proceedings of the third annual workshop on disaster reduction hyperbase—Asian application (DRH-Asia), Tokyo, Japan&lt;/secondary-title&gt;&lt;/titles&gt;&lt;dates&gt;&lt;year&gt;2009&lt;/year&gt;&lt;/dates&gt;&lt;urls&gt;&lt;/urls&gt;&lt;/record&gt;&lt;/Cite&gt;&lt;/EndNote&gt;</w:instrText>
      </w:r>
      <w:r w:rsidRPr="00CD70BB">
        <w:rPr>
          <w:rFonts w:ascii="Calibri" w:hAnsi="Calibri" w:cs="Calibri"/>
          <w:szCs w:val="22"/>
        </w:rPr>
        <w:fldChar w:fldCharType="separate"/>
      </w:r>
      <w:r w:rsidRPr="00CD70BB">
        <w:rPr>
          <w:rFonts w:ascii="Calibri" w:hAnsi="Calibri" w:cs="Calibri"/>
          <w:noProof/>
          <w:szCs w:val="22"/>
        </w:rPr>
        <w:t>(Madduma Bandara, 2009)</w:t>
      </w:r>
      <w:r w:rsidRPr="00CD70BB">
        <w:rPr>
          <w:rFonts w:ascii="Calibri" w:hAnsi="Calibri" w:cs="Calibri"/>
          <w:szCs w:val="22"/>
        </w:rPr>
        <w:fldChar w:fldCharType="end"/>
      </w:r>
      <w:r w:rsidR="00FD284D" w:rsidRPr="00CD70BB">
        <w:rPr>
          <w:rFonts w:ascii="Calibri" w:hAnsi="Calibri" w:cs="Calibri"/>
          <w:szCs w:val="22"/>
        </w:rPr>
        <w:t>.</w:t>
      </w:r>
      <w:r w:rsidRPr="00CD70BB">
        <w:rPr>
          <w:rFonts w:ascii="Calibri" w:hAnsi="Calibri" w:cs="Calibri"/>
          <w:szCs w:val="22"/>
        </w:rPr>
        <w:t xml:space="preserve"> </w:t>
      </w:r>
      <w:r w:rsidR="004224CC" w:rsidRPr="00CD70BB">
        <w:rPr>
          <w:rFonts w:ascii="Calibri" w:hAnsi="Calibri" w:cs="Calibri"/>
          <w:szCs w:val="22"/>
        </w:rPr>
        <w:t xml:space="preserve">The unique characteristics of STCSs </w:t>
      </w:r>
      <w:r w:rsidR="00F65B1D" w:rsidRPr="00CD70BB">
        <w:rPr>
          <w:rFonts w:ascii="Calibri" w:hAnsi="Calibri" w:cs="Calibri"/>
          <w:szCs w:val="22"/>
        </w:rPr>
        <w:t xml:space="preserve">have </w:t>
      </w:r>
      <w:r w:rsidR="004224CC" w:rsidRPr="00CD70BB">
        <w:rPr>
          <w:rFonts w:ascii="Calibri" w:hAnsi="Calibri" w:cs="Calibri"/>
          <w:szCs w:val="22"/>
        </w:rPr>
        <w:t>contribute</w:t>
      </w:r>
      <w:r w:rsidR="00F65B1D" w:rsidRPr="00CD70BB">
        <w:rPr>
          <w:rFonts w:ascii="Calibri" w:hAnsi="Calibri" w:cs="Calibri"/>
          <w:szCs w:val="22"/>
        </w:rPr>
        <w:t>d</w:t>
      </w:r>
      <w:r w:rsidR="004224CC" w:rsidRPr="00CD70BB">
        <w:rPr>
          <w:rFonts w:ascii="Calibri" w:hAnsi="Calibri" w:cs="Calibri"/>
          <w:szCs w:val="22"/>
        </w:rPr>
        <w:t xml:space="preserve"> to socio-ecological resilience and </w:t>
      </w:r>
      <w:r w:rsidR="002E2195" w:rsidRPr="00CD70BB">
        <w:rPr>
          <w:rFonts w:ascii="Calibri" w:hAnsi="Calibri" w:cs="Calibri"/>
          <w:szCs w:val="22"/>
        </w:rPr>
        <w:t>have traditionally been</w:t>
      </w:r>
      <w:r w:rsidR="004224CC" w:rsidRPr="00CD70BB">
        <w:rPr>
          <w:rFonts w:ascii="Calibri" w:hAnsi="Calibri" w:cs="Calibri"/>
          <w:szCs w:val="22"/>
        </w:rPr>
        <w:t xml:space="preserve"> sustained through local collective action</w:t>
      </w:r>
      <w:r w:rsidR="00416A85">
        <w:rPr>
          <w:rFonts w:ascii="Calibri" w:hAnsi="Calibri" w:cs="Calibri"/>
          <w:szCs w:val="22"/>
        </w:rPr>
        <w:t xml:space="preserve"> </w:t>
      </w:r>
      <w:r w:rsidR="004224CC" w:rsidRPr="00CD70BB">
        <w:rPr>
          <w:rFonts w:ascii="Calibri" w:hAnsi="Calibri" w:cs="Calibri"/>
          <w:szCs w:val="22"/>
        </w:rPr>
        <w:fldChar w:fldCharType="begin"/>
      </w:r>
      <w:r w:rsidR="004224CC" w:rsidRPr="00CD70BB">
        <w:rPr>
          <w:rFonts w:ascii="Calibri" w:hAnsi="Calibri" w:cs="Calibri"/>
          <w:szCs w:val="22"/>
        </w:rPr>
        <w:instrText xml:space="preserve"> ADDIN EN.CITE &lt;EndNote&gt;&lt;Cite&gt;&lt;Author&gt;Ratnayake&lt;/Author&gt;&lt;Year&gt;2021&lt;/Year&gt;&lt;RecNum&gt;230&lt;/RecNum&gt;&lt;DisplayText&gt;(Ratnayake et al., 2021)&lt;/DisplayText&gt;&lt;record&gt;&lt;rec-number&gt;230&lt;/rec-number&gt;&lt;foreign-keys&gt;&lt;key app="EN" db-id="0a5v5dx5fedeereffvzv5ewc0tr00fadwavf" timestamp="1704850989"&gt;230&lt;/key&gt;&lt;/foreign-keys&gt;&lt;ref-type name="Journal Article"&gt;17&lt;/ref-type&gt;&lt;contributors&gt;&lt;authors&gt;&lt;author&gt;Ratnayake, Sujith S&lt;/author&gt;&lt;author&gt;Kumar, Lalit&lt;/author&gt;&lt;author&gt;Dharmasena, Punchi B&lt;/author&gt;&lt;author&gt;Kadupitiya, Harsha K&lt;/author&gt;&lt;author&gt;Kariyawasam, Champika S&lt;/author&gt;&lt;author&gt;Hunter, Danny&lt;/author&gt;&lt;/authors&gt;&lt;/contributors&gt;&lt;titles&gt;&lt;title&gt;Sustainability of village tank cascade systems of Sri Lanka: exploring cascade anatomy and socio-ecological nexus for ecological restoration planning&lt;/title&gt;&lt;secondary-title&gt;Challenges&lt;/secondary-title&gt;&lt;/titles&gt;&lt;periodical&gt;&lt;full-title&gt;Challenges&lt;/full-title&gt;&lt;/periodical&gt;&lt;pages&gt;24&lt;/pages&gt;&lt;volume&gt;12&lt;/volume&gt;&lt;number&gt;2&lt;/number&gt;&lt;dates&gt;&lt;year&gt;2021&lt;/year&gt;&lt;/dates&gt;&lt;isbn&gt;2078-1547&lt;/isbn&gt;&lt;urls&gt;&lt;/urls&gt;&lt;/record&gt;&lt;/Cite&gt;&lt;/EndNote&gt;</w:instrText>
      </w:r>
      <w:r w:rsidR="004224CC" w:rsidRPr="00CD70BB">
        <w:rPr>
          <w:rFonts w:ascii="Calibri" w:hAnsi="Calibri" w:cs="Calibri"/>
          <w:szCs w:val="22"/>
        </w:rPr>
        <w:fldChar w:fldCharType="separate"/>
      </w:r>
      <w:r w:rsidR="004224CC" w:rsidRPr="00CD70BB">
        <w:rPr>
          <w:rFonts w:ascii="Calibri" w:hAnsi="Calibri" w:cs="Calibri"/>
          <w:noProof/>
          <w:szCs w:val="22"/>
        </w:rPr>
        <w:t>(Ratnayake et al., 2021)</w:t>
      </w:r>
      <w:r w:rsidR="004224CC" w:rsidRPr="00CD70BB">
        <w:rPr>
          <w:rFonts w:ascii="Calibri" w:hAnsi="Calibri" w:cs="Calibri"/>
          <w:szCs w:val="22"/>
        </w:rPr>
        <w:fldChar w:fldCharType="end"/>
      </w:r>
      <w:r w:rsidR="004224CC" w:rsidRPr="00CD70BB">
        <w:rPr>
          <w:rFonts w:ascii="Calibri" w:hAnsi="Calibri" w:cs="Calibri"/>
          <w:szCs w:val="22"/>
        </w:rPr>
        <w:t>.</w:t>
      </w:r>
    </w:p>
    <w:p w14:paraId="0EC2D9BB" w14:textId="77777777" w:rsidR="004224CC" w:rsidRPr="00E51BFF" w:rsidRDefault="004224CC" w:rsidP="00B8251B">
      <w:pPr>
        <w:ind w:left="-284"/>
        <w:jc w:val="both"/>
        <w:rPr>
          <w:rFonts w:ascii="Calibri" w:hAnsi="Calibri" w:cs="Calibri"/>
          <w:szCs w:val="22"/>
        </w:rPr>
      </w:pPr>
    </w:p>
    <w:p w14:paraId="2AD77C86" w14:textId="09A3790E" w:rsidR="00691729" w:rsidRDefault="00B8251B" w:rsidP="00B8251B">
      <w:pPr>
        <w:ind w:left="-284"/>
        <w:jc w:val="both"/>
        <w:rPr>
          <w:rFonts w:ascii="Calibri" w:hAnsi="Calibri" w:cs="Calibri"/>
          <w:szCs w:val="22"/>
        </w:rPr>
      </w:pPr>
      <w:r w:rsidRPr="00E51BFF">
        <w:rPr>
          <w:rFonts w:ascii="Calibri" w:hAnsi="Calibri" w:cs="Calibri"/>
          <w:szCs w:val="22"/>
        </w:rPr>
        <w:t xml:space="preserve">Historically, small tanks were nurtured by the village water users or local communities who made appropriate decisions that suited their livelihoods and needs. In </w:t>
      </w:r>
      <w:r>
        <w:rPr>
          <w:rFonts w:ascii="Calibri" w:hAnsi="Calibri" w:cs="Calibri"/>
          <w:szCs w:val="22"/>
        </w:rPr>
        <w:t xml:space="preserve">the </w:t>
      </w:r>
      <w:r w:rsidRPr="00E51BFF">
        <w:rPr>
          <w:rFonts w:ascii="Calibri" w:hAnsi="Calibri" w:cs="Calibri"/>
          <w:szCs w:val="22"/>
        </w:rPr>
        <w:t>water-scarce dry</w:t>
      </w:r>
      <w:r w:rsidR="00A553C0">
        <w:rPr>
          <w:rFonts w:ascii="Calibri" w:hAnsi="Calibri" w:cs="Calibri"/>
          <w:szCs w:val="22"/>
        </w:rPr>
        <w:t xml:space="preserve"> </w:t>
      </w:r>
      <w:r w:rsidR="00A553C0" w:rsidRPr="00E51BFF">
        <w:rPr>
          <w:rFonts w:ascii="Calibri" w:hAnsi="Calibri" w:cs="Calibri"/>
          <w:szCs w:val="22"/>
        </w:rPr>
        <w:t xml:space="preserve">zone </w:t>
      </w:r>
      <w:r w:rsidR="000E6856" w:rsidRPr="00E51BFF">
        <w:rPr>
          <w:rFonts w:ascii="Calibri" w:hAnsi="Calibri" w:cs="Calibri"/>
          <w:szCs w:val="22"/>
        </w:rPr>
        <w:t xml:space="preserve">in Sri Lanka, human existence is considered </w:t>
      </w:r>
      <w:r w:rsidRPr="00E51BFF">
        <w:rPr>
          <w:rFonts w:ascii="Calibri" w:hAnsi="Calibri" w:cs="Calibri"/>
          <w:szCs w:val="22"/>
        </w:rPr>
        <w:t>impossible without irrigation</w:t>
      </w:r>
      <w:r w:rsidR="00C93196">
        <w:rPr>
          <w:rFonts w:ascii="Calibri" w:hAnsi="Calibri" w:cs="Calibri"/>
          <w:szCs w:val="22"/>
        </w:rPr>
        <w:t xml:space="preserve"> </w:t>
      </w:r>
      <w:r w:rsidR="00C93196">
        <w:rPr>
          <w:rFonts w:ascii="Calibri" w:hAnsi="Calibri" w:cs="Calibri"/>
          <w:szCs w:val="22"/>
        </w:rPr>
        <w:fldChar w:fldCharType="begin"/>
      </w:r>
      <w:r w:rsidR="00C93196">
        <w:rPr>
          <w:rFonts w:ascii="Calibri" w:hAnsi="Calibri" w:cs="Calibri"/>
          <w:szCs w:val="22"/>
        </w:rPr>
        <w:instrText xml:space="preserve"> ADDIN EN.CITE &lt;EndNote&gt;&lt;Cite&gt;&lt;Author&gt;Panabokke&lt;/Author&gt;&lt;Year&gt;2009&lt;/Year&gt;&lt;RecNum&gt;722&lt;/RecNum&gt;&lt;DisplayText&gt;(Panabokke, 2009)&lt;/DisplayText&gt;&lt;record&gt;&lt;rec-number&gt;722&lt;/rec-number&gt;&lt;foreign-keys&gt;&lt;key app="EN" db-id="0a5v5dx5fedeereffvzv5ewc0tr00fadwavf" timestamp="1715742575"&gt;722&lt;/key&gt;&lt;/foreign-keys&gt;&lt;ref-type name="Book"&gt;6&lt;/ref-type&gt;&lt;contributors&gt;&lt;authors&gt;&lt;author&gt;Panabokke, CR&lt;/author&gt;&lt;/authors&gt;&lt;/contributors&gt;&lt;titles&gt;&lt;title&gt;Small village tank systems of Sri Lanka: their evolution, setting, distribution, and essential functions.&lt;/title&gt;&lt;/titles&gt;&lt;dates&gt;&lt;year&gt;2009&lt;/year&gt;&lt;/dates&gt;&lt;publisher&gt;Hector Kobbekaduwa Agrarian Research and Training Institut&lt;/publisher&gt;&lt;isbn&gt;9556120947&lt;/isbn&gt;&lt;urls&gt;&lt;/urls&gt;&lt;/record&gt;&lt;/Cite&gt;&lt;/EndNote&gt;</w:instrText>
      </w:r>
      <w:r w:rsidR="00C93196">
        <w:rPr>
          <w:rFonts w:ascii="Calibri" w:hAnsi="Calibri" w:cs="Calibri"/>
          <w:szCs w:val="22"/>
        </w:rPr>
        <w:fldChar w:fldCharType="separate"/>
      </w:r>
      <w:r w:rsidR="00C93196">
        <w:rPr>
          <w:rFonts w:ascii="Calibri" w:hAnsi="Calibri" w:cs="Calibri"/>
          <w:noProof/>
          <w:szCs w:val="22"/>
        </w:rPr>
        <w:t>(Panabokke, 2009)</w:t>
      </w:r>
      <w:r w:rsidR="00C93196">
        <w:rPr>
          <w:rFonts w:ascii="Calibri" w:hAnsi="Calibri" w:cs="Calibri"/>
          <w:szCs w:val="22"/>
        </w:rPr>
        <w:fldChar w:fldCharType="end"/>
      </w:r>
      <w:r w:rsidRPr="00E51BFF">
        <w:rPr>
          <w:rFonts w:ascii="Calibri" w:hAnsi="Calibri" w:cs="Calibri"/>
          <w:szCs w:val="22"/>
        </w:rPr>
        <w:t xml:space="preserve">. </w:t>
      </w:r>
      <w:r>
        <w:rPr>
          <w:rFonts w:ascii="Calibri" w:hAnsi="Calibri" w:cs="Calibri"/>
          <w:szCs w:val="22"/>
        </w:rPr>
        <w:t xml:space="preserve">Today, </w:t>
      </w:r>
      <w:r w:rsidRPr="00E51BFF">
        <w:rPr>
          <w:rFonts w:ascii="Calibri" w:hAnsi="Calibri" w:cs="Calibri"/>
          <w:szCs w:val="22"/>
        </w:rPr>
        <w:t xml:space="preserve">14,421 small tanks </w:t>
      </w:r>
      <w:r>
        <w:rPr>
          <w:rFonts w:ascii="Calibri" w:hAnsi="Calibri" w:cs="Calibri"/>
          <w:szCs w:val="22"/>
        </w:rPr>
        <w:t>remain in operation,</w:t>
      </w:r>
      <w:r w:rsidRPr="00E51BFF">
        <w:rPr>
          <w:rFonts w:ascii="Calibri" w:hAnsi="Calibri" w:cs="Calibri"/>
          <w:szCs w:val="22"/>
        </w:rPr>
        <w:t xml:space="preserve"> </w:t>
      </w:r>
      <w:r>
        <w:rPr>
          <w:rFonts w:ascii="Calibri" w:hAnsi="Calibri" w:cs="Calibri"/>
          <w:szCs w:val="22"/>
        </w:rPr>
        <w:t>supporting over</w:t>
      </w:r>
      <w:r w:rsidRPr="00E51BFF">
        <w:rPr>
          <w:rFonts w:ascii="Calibri" w:hAnsi="Calibri" w:cs="Calibri"/>
          <w:szCs w:val="22"/>
        </w:rPr>
        <w:t xml:space="preserve"> 300,000 smallholder farmers </w:t>
      </w:r>
      <w:r>
        <w:rPr>
          <w:rFonts w:ascii="Calibri" w:hAnsi="Calibri" w:cs="Calibri"/>
          <w:szCs w:val="22"/>
        </w:rPr>
        <w:t>and</w:t>
      </w:r>
      <w:r w:rsidRPr="00E51BFF">
        <w:rPr>
          <w:rFonts w:ascii="Calibri" w:hAnsi="Calibri" w:cs="Calibri"/>
          <w:szCs w:val="22"/>
        </w:rPr>
        <w:t xml:space="preserve"> providing a </w:t>
      </w:r>
      <w:r w:rsidR="002629E2" w:rsidRPr="00E51BFF">
        <w:rPr>
          <w:rFonts w:ascii="Calibri" w:hAnsi="Calibri" w:cs="Calibri"/>
          <w:szCs w:val="22"/>
        </w:rPr>
        <w:t>significant contribution to national food security</w:t>
      </w:r>
      <w:r w:rsidR="002629E2">
        <w:rPr>
          <w:rFonts w:ascii="Calibri" w:hAnsi="Calibri" w:cs="Calibri"/>
          <w:szCs w:val="22"/>
        </w:rPr>
        <w:t xml:space="preserve"> </w:t>
      </w:r>
      <w:r w:rsidR="002629E2">
        <w:rPr>
          <w:rFonts w:ascii="Calibri" w:hAnsi="Calibri" w:cs="Calibri"/>
          <w:szCs w:val="22"/>
        </w:rPr>
        <w:fldChar w:fldCharType="begin"/>
      </w:r>
      <w:r w:rsidR="00CB22B6">
        <w:rPr>
          <w:rFonts w:ascii="Calibri" w:hAnsi="Calibri" w:cs="Calibri"/>
          <w:szCs w:val="22"/>
        </w:rPr>
        <w:instrText xml:space="preserve"> ADDIN EN.CITE &lt;EndNote&gt;&lt;Cite&gt;&lt;Author&gt;Imbulana&lt;/Author&gt;&lt;Year&gt;2023&lt;/Year&gt;&lt;RecNum&gt;1121&lt;/RecNum&gt;&lt;DisplayText&gt;(Imbulana et al., 2023)&lt;/DisplayText&gt;&lt;record&gt;&lt;rec-number&gt;1121&lt;/rec-number&gt;&lt;foreign-keys&gt;&lt;key app="EN" db-id="0a5v5dx5fedeereffvzv5ewc0tr00fadwavf" timestamp="1752114518"&gt;1121&lt;/key&gt;&lt;/foreign-keys&gt;&lt;ref-type name="Book"&gt;6&lt;/ref-type&gt;&lt;contributors&gt;&lt;authors&gt;&lt;author&gt;Imbulana, Upali&lt;/author&gt;&lt;author&gt;Aheeyar, Mohamed&lt;/author&gt;&lt;author&gt;Amarasinghe, Upali A&lt;/author&gt;&lt;author&gt;Amarnath, Giriraj&lt;/author&gt;&lt;/authors&gt;&lt;/contributors&gt;&lt;titles&gt;&lt;title&gt;Governance issues for sustainable management of village irrigation in the Dry Zone of Sri Lanka&lt;/title&gt;&lt;/titles&gt;&lt;dates&gt;&lt;year&gt;2023&lt;/year&gt;&lt;/dates&gt;&lt;publisher&gt;International Water Management Institute&lt;/publisher&gt;&lt;urls&gt;&lt;/urls&gt;&lt;/record&gt;&lt;/Cite&gt;&lt;/EndNote&gt;</w:instrText>
      </w:r>
      <w:r w:rsidR="002629E2">
        <w:rPr>
          <w:rFonts w:ascii="Calibri" w:hAnsi="Calibri" w:cs="Calibri"/>
          <w:szCs w:val="22"/>
        </w:rPr>
        <w:fldChar w:fldCharType="separate"/>
      </w:r>
      <w:r w:rsidR="00C93196">
        <w:rPr>
          <w:rFonts w:ascii="Calibri" w:hAnsi="Calibri" w:cs="Calibri"/>
          <w:noProof/>
          <w:szCs w:val="22"/>
        </w:rPr>
        <w:t>(Imbulana et al., 2023)</w:t>
      </w:r>
      <w:r w:rsidR="002629E2">
        <w:rPr>
          <w:rFonts w:ascii="Calibri" w:hAnsi="Calibri" w:cs="Calibri"/>
          <w:szCs w:val="22"/>
        </w:rPr>
        <w:fldChar w:fldCharType="end"/>
      </w:r>
      <w:r w:rsidR="002629E2">
        <w:rPr>
          <w:rFonts w:ascii="Calibri" w:hAnsi="Calibri" w:cs="Calibri"/>
          <w:szCs w:val="22"/>
        </w:rPr>
        <w:t>.</w:t>
      </w:r>
    </w:p>
    <w:p w14:paraId="1344FEBD" w14:textId="77777777" w:rsidR="00691729" w:rsidRPr="00D66BCC" w:rsidRDefault="00691729" w:rsidP="00B8251B">
      <w:pPr>
        <w:ind w:left="-284"/>
        <w:jc w:val="both"/>
        <w:rPr>
          <w:rFonts w:ascii="Calibri" w:hAnsi="Calibri" w:cs="Calibri"/>
          <w:sz w:val="16"/>
          <w:szCs w:val="16"/>
        </w:rPr>
      </w:pPr>
    </w:p>
    <w:p w14:paraId="0833C892" w14:textId="41A0DC9E" w:rsidR="00B8251B" w:rsidRDefault="00363B63" w:rsidP="00B8251B">
      <w:pPr>
        <w:ind w:left="-284"/>
        <w:jc w:val="both"/>
        <w:rPr>
          <w:rFonts w:ascii="Calibri" w:hAnsi="Calibri" w:cs="Calibri"/>
          <w:szCs w:val="22"/>
        </w:rPr>
      </w:pPr>
      <w:r>
        <w:rPr>
          <w:rFonts w:ascii="Calibri" w:hAnsi="Calibri" w:cs="Calibri"/>
          <w:szCs w:val="22"/>
        </w:rPr>
        <w:t>However, t</w:t>
      </w:r>
      <w:r w:rsidRPr="00E51BFF">
        <w:rPr>
          <w:rFonts w:ascii="Calibri" w:hAnsi="Calibri" w:cs="Calibri"/>
          <w:szCs w:val="22"/>
        </w:rPr>
        <w:t xml:space="preserve">hese historically successful, collectively managed irrigation systems are now under threat from increased climatic variability </w:t>
      </w:r>
      <w:r w:rsidRPr="00E51BFF">
        <w:rPr>
          <w:rFonts w:ascii="Calibri" w:hAnsi="Calibri" w:cs="Calibri"/>
          <w:szCs w:val="22"/>
        </w:rPr>
        <w:fldChar w:fldCharType="begin"/>
      </w:r>
      <w:r w:rsidR="00572A08">
        <w:rPr>
          <w:rFonts w:ascii="Calibri" w:hAnsi="Calibri" w:cs="Calibri"/>
          <w:szCs w:val="22"/>
        </w:rPr>
        <w:instrText xml:space="preserve"> ADDIN EN.CITE &lt;EndNote&gt;&lt;Cite&gt;&lt;Author&gt;Gunaratne&lt;/Author&gt;&lt;Year&gt;2021&lt;/Year&gt;&lt;RecNum&gt;153&lt;/RecNum&gt;&lt;DisplayText&gt;(Gunaratne et al., 2021)&lt;/DisplayText&gt;&lt;record&gt;&lt;rec-number&gt;153&lt;/rec-number&gt;&lt;foreign-keys&gt;&lt;key app="EN" db-id="0a5v5dx5fedeereffvzv5ewc0tr00fadwavf" timestamp="1701383839"&gt;153&lt;/key&gt;&lt;/foreign-keys&gt;&lt;ref-type name="Journal Article"&gt;17&lt;/ref-type&gt;&lt;contributors&gt;&lt;authors&gt;&lt;author&gt;Gunaratne, Mahinda Senevi&lt;/author&gt;&lt;author&gt;Radin Firdaus, RB&lt;/author&gt;&lt;author&gt;Rathnasooriya, Shamila Indika&lt;/author&gt;&lt;/authors&gt;&lt;/contributors&gt;&lt;titles&gt;&lt;title&gt;Climate change and food security in Sri Lanka: Towards food sovereignty&lt;/title&gt;&lt;secondary-title&gt;Humanities and Social Sciences Communications&lt;/secondary-title&gt;&lt;/titles&gt;&lt;volume&gt;8&lt;/volume&gt;&lt;number&gt;1&lt;/number&gt;&lt;dates&gt;&lt;year&gt;2021&lt;/year&gt;&lt;/dates&gt;&lt;isbn&gt;2662-9992&lt;/isbn&gt;&lt;urls&gt;&lt;/urls&gt;&lt;/record&gt;&lt;/Cite&gt;&lt;/EndNote&gt;</w:instrText>
      </w:r>
      <w:r w:rsidRPr="00E51BFF">
        <w:rPr>
          <w:rFonts w:ascii="Calibri" w:hAnsi="Calibri" w:cs="Calibri"/>
          <w:szCs w:val="22"/>
        </w:rPr>
        <w:fldChar w:fldCharType="separate"/>
      </w:r>
      <w:r w:rsidR="00572A08">
        <w:rPr>
          <w:rFonts w:ascii="Calibri" w:hAnsi="Calibri" w:cs="Calibri"/>
          <w:noProof/>
          <w:szCs w:val="22"/>
        </w:rPr>
        <w:t>(Gunaratne et al., 2021)</w:t>
      </w:r>
      <w:r w:rsidRPr="00E51BFF">
        <w:rPr>
          <w:rFonts w:ascii="Calibri" w:hAnsi="Calibri" w:cs="Calibri"/>
          <w:szCs w:val="22"/>
        </w:rPr>
        <w:fldChar w:fldCharType="end"/>
      </w:r>
      <w:r w:rsidRPr="00E51BFF">
        <w:rPr>
          <w:rFonts w:ascii="Calibri" w:hAnsi="Calibri" w:cs="Calibri"/>
          <w:szCs w:val="22"/>
        </w:rPr>
        <w:t>, along with overarching issues of socio-economic and political tensions in the post-independen</w:t>
      </w:r>
      <w:r w:rsidR="00BB78EC">
        <w:rPr>
          <w:rFonts w:ascii="Calibri" w:hAnsi="Calibri" w:cs="Calibri"/>
          <w:szCs w:val="22"/>
        </w:rPr>
        <w:t>ce</w:t>
      </w:r>
      <w:r w:rsidRPr="00E51BFF">
        <w:rPr>
          <w:rFonts w:ascii="Calibri" w:hAnsi="Calibri" w:cs="Calibri"/>
          <w:szCs w:val="22"/>
        </w:rPr>
        <w:t xml:space="preserve"> and post-conflict context</w:t>
      </w:r>
      <w:r>
        <w:rPr>
          <w:rFonts w:ascii="Calibri" w:hAnsi="Calibri" w:cs="Calibri"/>
          <w:szCs w:val="22"/>
        </w:rPr>
        <w:t>s</w:t>
      </w:r>
      <w:r w:rsidRPr="00E51BFF">
        <w:rPr>
          <w:rFonts w:ascii="Calibri" w:hAnsi="Calibri" w:cs="Calibri"/>
          <w:szCs w:val="22"/>
        </w:rPr>
        <w:t xml:space="preserve"> </w:t>
      </w:r>
      <w:r w:rsidRPr="00E51BFF">
        <w:rPr>
          <w:rFonts w:ascii="Calibri" w:hAnsi="Calibri" w:cs="Calibri"/>
          <w:szCs w:val="22"/>
        </w:rPr>
        <w:fldChar w:fldCharType="begin"/>
      </w:r>
      <w:r w:rsidRPr="00E51BFF">
        <w:rPr>
          <w:rFonts w:ascii="Calibri" w:hAnsi="Calibri" w:cs="Calibri"/>
          <w:szCs w:val="22"/>
        </w:rPr>
        <w:instrText xml:space="preserve"> ADDIN EN.CITE &lt;EndNote&gt;&lt;Cite&gt;&lt;Author&gt;Bebermeier&lt;/Author&gt;&lt;Year&gt;2023&lt;/Year&gt;&lt;RecNum&gt;224&lt;/RecNum&gt;&lt;DisplayText&gt;(Bebermeier et al., 2023)&lt;/DisplayText&gt;&lt;record&gt;&lt;rec-number&gt;224&lt;/rec-number&gt;&lt;foreign-keys&gt;&lt;key app="EN" db-id="0a5v5dx5fedeereffvzv5ewc0tr00fadwavf" timestamp="1704845540"&gt;224&lt;/key&gt;&lt;/foreign-keys&gt;&lt;ref-type name="Journal Article"&gt;17&lt;/ref-type&gt;&lt;contributors&gt;&lt;authors&gt;&lt;author&gt;Bebermeier, Wiebke&lt;/author&gt;&lt;author&gt;Abeywardana, Nuwan&lt;/author&gt;&lt;author&gt;Susarina, Maija&lt;/author&gt;&lt;author&gt;Schütt, Brigitta&lt;/author&gt;&lt;/authors&gt;&lt;/contributors&gt;&lt;titles&gt;&lt;title&gt;Domestication of water: Management of water resources in the dry zone of Sri Lanka as living cultural heritage&lt;/title&gt;&lt;secondary-title&gt;Wiley Interdisciplinary Reviews: Water&lt;/secondary-title&gt;&lt;/titles&gt;&lt;periodical&gt;&lt;full-title&gt;Wiley Interdisciplinary Reviews: Water&lt;/full-title&gt;&lt;/periodical&gt;&lt;pages&gt;e1642&lt;/pages&gt;&lt;dates&gt;&lt;year&gt;2023&lt;/year&gt;&lt;/dates&gt;&lt;isbn&gt;2049-1948&lt;/isbn&gt;&lt;urls&gt;&lt;/urls&gt;&lt;/record&gt;&lt;/Cite&gt;&lt;/EndNote&gt;</w:instrText>
      </w:r>
      <w:r w:rsidRPr="00E51BFF">
        <w:rPr>
          <w:rFonts w:ascii="Calibri" w:hAnsi="Calibri" w:cs="Calibri"/>
          <w:szCs w:val="22"/>
        </w:rPr>
        <w:fldChar w:fldCharType="separate"/>
      </w:r>
      <w:r w:rsidRPr="00E51BFF">
        <w:rPr>
          <w:rFonts w:ascii="Calibri" w:hAnsi="Calibri" w:cs="Calibri"/>
          <w:szCs w:val="22"/>
        </w:rPr>
        <w:t>(Bebermeier et al., 2023)</w:t>
      </w:r>
      <w:r w:rsidRPr="00E51BFF">
        <w:rPr>
          <w:rFonts w:ascii="Calibri" w:hAnsi="Calibri" w:cs="Calibri"/>
          <w:szCs w:val="22"/>
        </w:rPr>
        <w:fldChar w:fldCharType="end"/>
      </w:r>
      <w:r w:rsidRPr="00E51BFF">
        <w:rPr>
          <w:rFonts w:ascii="Calibri" w:hAnsi="Calibri" w:cs="Calibri"/>
          <w:szCs w:val="22"/>
        </w:rPr>
        <w:t xml:space="preserve">.  </w:t>
      </w:r>
    </w:p>
    <w:p w14:paraId="32837CE6" w14:textId="77777777" w:rsidR="007E1814" w:rsidRPr="00D66BCC" w:rsidRDefault="007E1814" w:rsidP="00B8251B">
      <w:pPr>
        <w:ind w:left="-284"/>
        <w:jc w:val="both"/>
        <w:rPr>
          <w:rFonts w:ascii="Calibri" w:hAnsi="Calibri" w:cs="Calibri"/>
          <w:sz w:val="16"/>
          <w:szCs w:val="16"/>
        </w:rPr>
      </w:pPr>
    </w:p>
    <w:p w14:paraId="71B723A2" w14:textId="72718B75" w:rsidR="00C471B3" w:rsidRPr="00E36678" w:rsidRDefault="0007339D" w:rsidP="0007339D">
      <w:pPr>
        <w:ind w:left="-284"/>
        <w:jc w:val="both"/>
        <w:rPr>
          <w:rFonts w:ascii="Calibri" w:hAnsi="Calibri" w:cs="Calibri"/>
          <w:szCs w:val="22"/>
        </w:rPr>
      </w:pPr>
      <w:r w:rsidRPr="00E36678">
        <w:rPr>
          <w:rFonts w:ascii="Calibri" w:hAnsi="Calibri" w:cs="Calibri"/>
          <w:szCs w:val="22"/>
        </w:rPr>
        <w:t>Long-term</w:t>
      </w:r>
      <w:r w:rsidR="00D50525" w:rsidRPr="00E36678">
        <w:rPr>
          <w:rFonts w:ascii="Calibri" w:hAnsi="Calibri" w:cs="Calibri"/>
          <w:szCs w:val="22"/>
        </w:rPr>
        <w:t xml:space="preserve"> </w:t>
      </w:r>
      <w:r w:rsidR="00B8251B" w:rsidRPr="00E36678">
        <w:rPr>
          <w:rFonts w:ascii="Calibri" w:hAnsi="Calibri" w:cs="Calibri"/>
          <w:szCs w:val="22"/>
        </w:rPr>
        <w:t>challenges such as climate change and resource scarcity require more than individual action alone; they demand collective</w:t>
      </w:r>
      <w:r w:rsidR="00861382" w:rsidRPr="00E36678">
        <w:rPr>
          <w:rFonts w:ascii="Calibri" w:hAnsi="Calibri" w:cs="Calibri"/>
          <w:szCs w:val="22"/>
        </w:rPr>
        <w:t>,</w:t>
      </w:r>
      <w:r w:rsidR="00B8251B" w:rsidRPr="00E36678">
        <w:rPr>
          <w:rFonts w:ascii="Calibri" w:hAnsi="Calibri" w:cs="Calibri"/>
          <w:szCs w:val="22"/>
        </w:rPr>
        <w:t xml:space="preserve"> systematic responses</w:t>
      </w:r>
      <w:r w:rsidR="0083494D" w:rsidRPr="00E36678">
        <w:rPr>
          <w:rFonts w:ascii="Calibri" w:hAnsi="Calibri" w:cs="Calibri"/>
          <w:szCs w:val="22"/>
        </w:rPr>
        <w:t xml:space="preserve"> </w:t>
      </w:r>
      <w:r w:rsidR="00572A08" w:rsidRPr="00E36678">
        <w:rPr>
          <w:rFonts w:ascii="Calibri" w:hAnsi="Calibri" w:cs="Calibri"/>
          <w:szCs w:val="22"/>
        </w:rPr>
        <w:fldChar w:fldCharType="begin"/>
      </w:r>
      <w:r w:rsidR="00572A08" w:rsidRPr="00E36678">
        <w:rPr>
          <w:rFonts w:ascii="Calibri" w:hAnsi="Calibri" w:cs="Calibri"/>
          <w:szCs w:val="22"/>
        </w:rPr>
        <w:instrText xml:space="preserve"> ADDIN EN.CITE &lt;EndNote&gt;&lt;Cite&gt;&lt;Author&gt;Nikolaou&lt;/Author&gt;&lt;Year&gt;2020&lt;/Year&gt;&lt;RecNum&gt;376&lt;/RecNum&gt;&lt;DisplayText&gt;(Nikolaou et al., 2020)&lt;/DisplayText&gt;&lt;record&gt;&lt;rec-number&gt;376&lt;/rec-number&gt;&lt;foreign-keys&gt;&lt;key app="EN" db-id="0a5v5dx5fedeereffvzv5ewc0tr00fadwavf" timestamp="1708732993"&gt;376&lt;/key&gt;&lt;/foreign-keys&gt;&lt;ref-type name="Journal Article"&gt;17&lt;/ref-type&gt;&lt;contributors&gt;&lt;authors&gt;&lt;author&gt;Nikolaou, Georgios&lt;/author&gt;&lt;author&gt;Neocleous, Damianos&lt;/author&gt;&lt;author&gt;Christou, Anastasis&lt;/author&gt;&lt;author&gt;Kitta, Evangelini&lt;/author&gt;&lt;author&gt;Katsoulas, Nikolaos&lt;/author&gt;&lt;/authors&gt;&lt;/contributors&gt;&lt;titles&gt;&lt;title&gt;Implementing sustainable irrigation in water-scarce regions under the impact of climate change&lt;/title&gt;&lt;secondary-title&gt;Agronomy&lt;/secondary-title&gt;&lt;/titles&gt;&lt;periodical&gt;&lt;full-title&gt;Agronomy&lt;/full-title&gt;&lt;/periodical&gt;&lt;pages&gt;1120&lt;/pages&gt;&lt;volume&gt;10&lt;/volume&gt;&lt;number&gt;8&lt;/number&gt;&lt;dates&gt;&lt;year&gt;2020&lt;/year&gt;&lt;/dates&gt;&lt;isbn&gt;2073-4395&lt;/isbn&gt;&lt;urls&gt;&lt;/urls&gt;&lt;/record&gt;&lt;/Cite&gt;&lt;/EndNote&gt;</w:instrText>
      </w:r>
      <w:r w:rsidR="00572A08" w:rsidRPr="00E36678">
        <w:rPr>
          <w:rFonts w:ascii="Calibri" w:hAnsi="Calibri" w:cs="Calibri"/>
          <w:szCs w:val="22"/>
        </w:rPr>
        <w:fldChar w:fldCharType="separate"/>
      </w:r>
      <w:r w:rsidR="00572A08" w:rsidRPr="00E36678">
        <w:rPr>
          <w:rFonts w:ascii="Calibri" w:hAnsi="Calibri" w:cs="Calibri"/>
          <w:noProof/>
          <w:szCs w:val="22"/>
        </w:rPr>
        <w:t>(Nikolaou et al., 2020)</w:t>
      </w:r>
      <w:r w:rsidR="00572A08" w:rsidRPr="00E36678">
        <w:rPr>
          <w:rFonts w:ascii="Calibri" w:hAnsi="Calibri" w:cs="Calibri"/>
          <w:szCs w:val="22"/>
        </w:rPr>
        <w:fldChar w:fldCharType="end"/>
      </w:r>
      <w:r w:rsidR="00F60F87" w:rsidRPr="00E36678">
        <w:rPr>
          <w:rFonts w:ascii="Calibri" w:hAnsi="Calibri" w:cs="Calibri"/>
          <w:szCs w:val="22"/>
        </w:rPr>
        <w:t xml:space="preserve">. </w:t>
      </w:r>
      <w:r w:rsidR="00B8251B" w:rsidRPr="00E36678">
        <w:rPr>
          <w:rFonts w:ascii="Calibri" w:hAnsi="Calibri" w:cs="Calibri"/>
          <w:szCs w:val="22"/>
        </w:rPr>
        <w:t xml:space="preserve">As such, collective action is critical in confronting these prolonged socio-ecological challenges </w:t>
      </w:r>
      <w:r w:rsidR="00572A08" w:rsidRPr="00E36678">
        <w:rPr>
          <w:rFonts w:ascii="Calibri" w:hAnsi="Calibri" w:cs="Calibri"/>
          <w:szCs w:val="22"/>
        </w:rPr>
        <w:fldChar w:fldCharType="begin"/>
      </w:r>
      <w:r w:rsidR="00572A08" w:rsidRPr="00E36678">
        <w:rPr>
          <w:rFonts w:ascii="Calibri" w:hAnsi="Calibri" w:cs="Calibri"/>
          <w:szCs w:val="22"/>
        </w:rPr>
        <w:instrText xml:space="preserve"> ADDIN EN.CITE &lt;EndNote&gt;&lt;Cite&gt;&lt;Author&gt;Ardoin&lt;/Author&gt;&lt;Year&gt;2023&lt;/Year&gt;&lt;RecNum&gt;169&lt;/RecNum&gt;&lt;DisplayText&gt;(Ardoin et al., 2023)&lt;/DisplayText&gt;&lt;record&gt;&lt;rec-number&gt;169&lt;/rec-number&gt;&lt;foreign-keys&gt;&lt;key app="EN" db-id="0a5v5dx5fedeereffvzv5ewc0tr00fadwavf" timestamp="1701564343"&gt;169&lt;/key&gt;&lt;/foreign-keys&gt;&lt;ref-type name="Journal Article"&gt;17&lt;/ref-type&gt;&lt;contributors&gt;&lt;authors&gt;&lt;author&gt;Ardoin, Nicole M&lt;/author&gt;&lt;author&gt;Bowers, Alison W&lt;/author&gt;&lt;author&gt;Wheaton, Mele&lt;/author&gt;&lt;/authors&gt;&lt;/contributors&gt;&lt;titles&gt;&lt;title&gt;Leveraging collective action and environmental literacy to address complex sustainability challenges&lt;/title&gt;&lt;secondary-title&gt;Ambio&lt;/secondary-title&gt;&lt;/titles&gt;&lt;periodical&gt;&lt;full-title&gt;Ambio&lt;/full-title&gt;&lt;/periodical&gt;&lt;pages&gt;30-44&lt;/pages&gt;&lt;volume&gt;52&lt;/volume&gt;&lt;number&gt;1&lt;/number&gt;&lt;dates&gt;&lt;year&gt;2023&lt;/year&gt;&lt;/dates&gt;&lt;isbn&gt;0044-7447&lt;/isbn&gt;&lt;urls&gt;&lt;/urls&gt;&lt;/record&gt;&lt;/Cite&gt;&lt;/EndNote&gt;</w:instrText>
      </w:r>
      <w:r w:rsidR="00572A08" w:rsidRPr="00E36678">
        <w:rPr>
          <w:rFonts w:ascii="Calibri" w:hAnsi="Calibri" w:cs="Calibri"/>
          <w:szCs w:val="22"/>
        </w:rPr>
        <w:fldChar w:fldCharType="separate"/>
      </w:r>
      <w:r w:rsidR="00572A08" w:rsidRPr="00E36678">
        <w:rPr>
          <w:rFonts w:ascii="Calibri" w:hAnsi="Calibri" w:cs="Calibri"/>
          <w:noProof/>
          <w:szCs w:val="22"/>
        </w:rPr>
        <w:t>(Ardoin et al., 2023)</w:t>
      </w:r>
      <w:r w:rsidR="00572A08" w:rsidRPr="00E36678">
        <w:rPr>
          <w:rFonts w:ascii="Calibri" w:hAnsi="Calibri" w:cs="Calibri"/>
          <w:szCs w:val="22"/>
        </w:rPr>
        <w:fldChar w:fldCharType="end"/>
      </w:r>
      <w:r w:rsidR="00B8251B" w:rsidRPr="00E36678">
        <w:rPr>
          <w:rFonts w:ascii="Calibri" w:hAnsi="Calibri" w:cs="Calibri"/>
          <w:szCs w:val="22"/>
        </w:rPr>
        <w:t xml:space="preserve">.  </w:t>
      </w:r>
    </w:p>
    <w:p w14:paraId="038F7CE9" w14:textId="69093A1D" w:rsidR="00104436" w:rsidRDefault="00B8251B" w:rsidP="00215DCC">
      <w:pPr>
        <w:ind w:left="-284"/>
        <w:jc w:val="both"/>
        <w:rPr>
          <w:rFonts w:ascii="Calibri" w:hAnsi="Calibri" w:cs="Calibri"/>
          <w:szCs w:val="22"/>
        </w:rPr>
      </w:pPr>
      <w:r w:rsidRPr="00A176B5">
        <w:rPr>
          <w:rFonts w:ascii="Calibri" w:hAnsi="Calibri" w:cs="Calibri"/>
          <w:szCs w:val="22"/>
        </w:rPr>
        <w:lastRenderedPageBreak/>
        <w:t xml:space="preserve">Therefore, </w:t>
      </w:r>
      <w:r w:rsidRPr="00E51BFF">
        <w:rPr>
          <w:rFonts w:ascii="Calibri" w:hAnsi="Calibri" w:cs="Calibri"/>
          <w:szCs w:val="22"/>
        </w:rPr>
        <w:t>the study aim</w:t>
      </w:r>
      <w:r w:rsidR="00784568">
        <w:rPr>
          <w:rFonts w:ascii="Calibri" w:hAnsi="Calibri" w:cs="Calibri"/>
          <w:szCs w:val="22"/>
        </w:rPr>
        <w:t>ed</w:t>
      </w:r>
      <w:r w:rsidRPr="00E51BFF">
        <w:rPr>
          <w:rFonts w:ascii="Calibri" w:hAnsi="Calibri" w:cs="Calibri"/>
          <w:szCs w:val="22"/>
        </w:rPr>
        <w:t xml:space="preserve"> to understand the </w:t>
      </w:r>
      <w:r w:rsidR="00215DCC">
        <w:rPr>
          <w:rFonts w:ascii="Calibri" w:hAnsi="Calibri" w:cs="Calibri"/>
          <w:szCs w:val="22"/>
        </w:rPr>
        <w:t>e</w:t>
      </w:r>
      <w:r w:rsidR="00445EEA">
        <w:rPr>
          <w:rFonts w:ascii="Calibri" w:hAnsi="Calibri" w:cs="Calibri"/>
          <w:szCs w:val="22"/>
        </w:rPr>
        <w:t>ndurance</w:t>
      </w:r>
      <w:r w:rsidRPr="00E51BFF">
        <w:rPr>
          <w:rFonts w:ascii="Calibri" w:hAnsi="Calibri" w:cs="Calibri"/>
          <w:szCs w:val="22"/>
        </w:rPr>
        <w:t xml:space="preserve"> of these </w:t>
      </w:r>
      <w:r w:rsidR="006D2E1C">
        <w:rPr>
          <w:rFonts w:ascii="Calibri" w:hAnsi="Calibri" w:cs="Calibri"/>
          <w:szCs w:val="22"/>
        </w:rPr>
        <w:t xml:space="preserve">shared </w:t>
      </w:r>
      <w:r w:rsidR="00282FB0">
        <w:rPr>
          <w:rFonts w:ascii="Calibri" w:hAnsi="Calibri" w:cs="Calibri"/>
          <w:szCs w:val="22"/>
        </w:rPr>
        <w:t>resources</w:t>
      </w:r>
      <w:r w:rsidRPr="00E51BFF">
        <w:rPr>
          <w:rFonts w:ascii="Calibri" w:hAnsi="Calibri" w:cs="Calibri"/>
          <w:szCs w:val="22"/>
        </w:rPr>
        <w:t xml:space="preserve"> and livelihood systems of dry zone Sri Lanka, using a local collective action lens. </w:t>
      </w:r>
      <w:r w:rsidR="00232A5F">
        <w:rPr>
          <w:rFonts w:ascii="Calibri" w:hAnsi="Calibri" w:cs="Calibri"/>
          <w:szCs w:val="22"/>
        </w:rPr>
        <w:t xml:space="preserve"> </w:t>
      </w:r>
      <w:r w:rsidR="00104436" w:rsidRPr="00E51BFF">
        <w:rPr>
          <w:rFonts w:ascii="Calibri" w:hAnsi="Calibri" w:cs="Calibri"/>
          <w:szCs w:val="22"/>
        </w:rPr>
        <w:t xml:space="preserve">This research builds on collective action and critical </w:t>
      </w:r>
      <w:r w:rsidR="0080587B" w:rsidRPr="00E51BFF">
        <w:rPr>
          <w:rFonts w:ascii="Calibri" w:hAnsi="Calibri" w:cs="Calibri"/>
          <w:szCs w:val="22"/>
        </w:rPr>
        <w:t>institutionalism</w:t>
      </w:r>
      <w:r w:rsidR="00FF7410">
        <w:rPr>
          <w:rFonts w:ascii="Calibri" w:hAnsi="Calibri" w:cs="Calibri"/>
          <w:szCs w:val="22"/>
        </w:rPr>
        <w:t xml:space="preserve"> theories</w:t>
      </w:r>
      <w:r w:rsidR="0080587B">
        <w:rPr>
          <w:rFonts w:ascii="Calibri" w:hAnsi="Calibri" w:cs="Calibri"/>
          <w:szCs w:val="22"/>
        </w:rPr>
        <w:t xml:space="preserve">. </w:t>
      </w:r>
      <w:r w:rsidR="0080587B" w:rsidRPr="00E51BFF">
        <w:rPr>
          <w:rFonts w:ascii="Calibri" w:hAnsi="Calibri" w:cs="Calibri"/>
          <w:szCs w:val="22"/>
        </w:rPr>
        <w:t>Data</w:t>
      </w:r>
      <w:r w:rsidR="00104436" w:rsidRPr="00E51BFF">
        <w:rPr>
          <w:rFonts w:ascii="Calibri" w:hAnsi="Calibri" w:cs="Calibri"/>
          <w:szCs w:val="22"/>
        </w:rPr>
        <w:t xml:space="preserve"> </w:t>
      </w:r>
      <w:r w:rsidR="00AC0F2C">
        <w:rPr>
          <w:rFonts w:ascii="Calibri" w:hAnsi="Calibri" w:cs="Calibri"/>
          <w:szCs w:val="22"/>
        </w:rPr>
        <w:t>w</w:t>
      </w:r>
      <w:r w:rsidR="000D4D37">
        <w:rPr>
          <w:rFonts w:ascii="Calibri" w:hAnsi="Calibri" w:cs="Calibri"/>
          <w:szCs w:val="22"/>
        </w:rPr>
        <w:t>ere</w:t>
      </w:r>
      <w:r w:rsidR="00AC0F2C">
        <w:rPr>
          <w:rFonts w:ascii="Calibri" w:hAnsi="Calibri" w:cs="Calibri"/>
          <w:szCs w:val="22"/>
        </w:rPr>
        <w:t xml:space="preserve"> </w:t>
      </w:r>
      <w:r w:rsidR="00104436" w:rsidRPr="00E51BFF">
        <w:rPr>
          <w:rFonts w:ascii="Calibri" w:hAnsi="Calibri" w:cs="Calibri"/>
          <w:szCs w:val="22"/>
        </w:rPr>
        <w:t xml:space="preserve">gathered through in-depth qualitative field research that focused on a comparative case study of two Small Tank </w:t>
      </w:r>
      <w:r w:rsidR="00D66BCC">
        <w:rPr>
          <w:rFonts w:ascii="Calibri" w:hAnsi="Calibri" w:cs="Calibri"/>
          <w:szCs w:val="22"/>
        </w:rPr>
        <w:t>Cascade</w:t>
      </w:r>
      <w:r w:rsidR="00104436" w:rsidRPr="00E51BFF">
        <w:rPr>
          <w:rFonts w:ascii="Calibri" w:hAnsi="Calibri" w:cs="Calibri"/>
          <w:szCs w:val="22"/>
        </w:rPr>
        <w:t xml:space="preserve"> Systems</w:t>
      </w:r>
      <w:r w:rsidR="00F60F87">
        <w:rPr>
          <w:rFonts w:ascii="Calibri" w:hAnsi="Calibri" w:cs="Calibri"/>
          <w:szCs w:val="22"/>
        </w:rPr>
        <w:t xml:space="preserve"> </w:t>
      </w:r>
      <w:r w:rsidR="00104436">
        <w:rPr>
          <w:rFonts w:ascii="Calibri" w:hAnsi="Calibri" w:cs="Calibri"/>
          <w:szCs w:val="22"/>
        </w:rPr>
        <w:t xml:space="preserve">(STCSs) </w:t>
      </w:r>
      <w:r w:rsidR="00104436" w:rsidRPr="00E51BFF">
        <w:rPr>
          <w:rFonts w:ascii="Calibri" w:hAnsi="Calibri" w:cs="Calibri"/>
          <w:szCs w:val="22"/>
        </w:rPr>
        <w:t xml:space="preserve">of </w:t>
      </w:r>
      <w:r w:rsidR="00104436" w:rsidRPr="00F60F87">
        <w:rPr>
          <w:rFonts w:ascii="Calibri" w:hAnsi="Calibri" w:cs="Calibri"/>
          <w:i/>
          <w:iCs/>
          <w:szCs w:val="22"/>
        </w:rPr>
        <w:t>Paluagaswewa</w:t>
      </w:r>
      <w:r w:rsidR="00104436" w:rsidRPr="00E51BFF">
        <w:rPr>
          <w:rFonts w:ascii="Calibri" w:hAnsi="Calibri" w:cs="Calibri"/>
          <w:szCs w:val="22"/>
        </w:rPr>
        <w:t xml:space="preserve"> and </w:t>
      </w:r>
      <w:r w:rsidR="004A38EB" w:rsidRPr="004A38EB">
        <w:rPr>
          <w:rFonts w:ascii="Calibri" w:hAnsi="Calibri" w:cs="Calibri"/>
          <w:i/>
          <w:iCs/>
          <w:szCs w:val="22"/>
        </w:rPr>
        <w:t>Bellankadawala</w:t>
      </w:r>
      <w:r w:rsidR="00104436" w:rsidRPr="00E51BFF">
        <w:rPr>
          <w:rFonts w:ascii="Calibri" w:hAnsi="Calibri" w:cs="Calibri"/>
          <w:szCs w:val="22"/>
        </w:rPr>
        <w:t xml:space="preserve"> </w:t>
      </w:r>
      <w:r w:rsidR="00057522">
        <w:rPr>
          <w:rFonts w:ascii="Calibri" w:hAnsi="Calibri" w:cs="Calibri"/>
          <w:szCs w:val="22"/>
        </w:rPr>
        <w:t xml:space="preserve">that are </w:t>
      </w:r>
      <w:r w:rsidR="00104436" w:rsidRPr="00E51BFF">
        <w:rPr>
          <w:rFonts w:ascii="Calibri" w:hAnsi="Calibri" w:cs="Calibri"/>
          <w:szCs w:val="22"/>
        </w:rPr>
        <w:t xml:space="preserve">situated in the </w:t>
      </w:r>
      <w:r w:rsidR="00104436" w:rsidRPr="00F60F87">
        <w:rPr>
          <w:rFonts w:ascii="Calibri" w:hAnsi="Calibri" w:cs="Calibri"/>
          <w:i/>
          <w:iCs/>
          <w:szCs w:val="22"/>
        </w:rPr>
        <w:t xml:space="preserve">Anuradhapura </w:t>
      </w:r>
      <w:r w:rsidR="00104436" w:rsidRPr="00E51BFF">
        <w:rPr>
          <w:rFonts w:ascii="Calibri" w:hAnsi="Calibri" w:cs="Calibri"/>
          <w:szCs w:val="22"/>
        </w:rPr>
        <w:t>District in the Dry Zone of Sri Lanka</w:t>
      </w:r>
      <w:r w:rsidR="00104436">
        <w:rPr>
          <w:rFonts w:ascii="Calibri" w:hAnsi="Calibri" w:cs="Calibri"/>
          <w:szCs w:val="22"/>
        </w:rPr>
        <w:t>.</w:t>
      </w:r>
    </w:p>
    <w:p w14:paraId="2BA866FE" w14:textId="77777777" w:rsidR="00812892" w:rsidRPr="00215DCC" w:rsidRDefault="00812892" w:rsidP="00B8251B">
      <w:pPr>
        <w:ind w:left="-284"/>
        <w:jc w:val="both"/>
        <w:rPr>
          <w:rFonts w:ascii="Calibri" w:hAnsi="Calibri" w:cs="Calibri"/>
          <w:szCs w:val="22"/>
        </w:rPr>
      </w:pPr>
    </w:p>
    <w:p w14:paraId="7C0B22B0" w14:textId="77777777" w:rsidR="00104436" w:rsidRPr="00B538A8" w:rsidRDefault="00104436" w:rsidP="00104436">
      <w:pPr>
        <w:ind w:left="-284"/>
        <w:jc w:val="both"/>
        <w:rPr>
          <w:rFonts w:ascii="Calibri" w:hAnsi="Calibri" w:cs="Calibri"/>
          <w:b/>
          <w:bCs/>
          <w:noProof/>
          <w:color w:val="7030A0"/>
          <w:szCs w:val="22"/>
        </w:rPr>
      </w:pPr>
      <w:r w:rsidRPr="00B1035D">
        <w:rPr>
          <w:rFonts w:ascii="Calibri" w:hAnsi="Calibri" w:cs="Calibri"/>
          <w:b/>
          <w:bCs/>
          <w:noProof/>
          <w:color w:val="7030A0"/>
          <w:szCs w:val="22"/>
        </w:rPr>
        <w:t xml:space="preserve">Key findings  </w:t>
      </w:r>
    </w:p>
    <w:p w14:paraId="523EBF4F" w14:textId="295590C8" w:rsidR="00104436" w:rsidRPr="00990678" w:rsidRDefault="00104436" w:rsidP="00104436">
      <w:pPr>
        <w:pStyle w:val="ListParagraph"/>
        <w:spacing w:after="0" w:line="240" w:lineRule="auto"/>
        <w:ind w:left="-284"/>
        <w:jc w:val="both"/>
        <w:rPr>
          <w:rFonts w:ascii="Calibri" w:hAnsi="Calibri" w:cs="Calibri"/>
          <w:noProof/>
          <w:color w:val="0D0D0D" w:themeColor="text1" w:themeTint="F2"/>
          <w:sz w:val="20"/>
          <w:szCs w:val="20"/>
        </w:rPr>
      </w:pPr>
    </w:p>
    <w:p w14:paraId="01627D96" w14:textId="0D71B35C" w:rsidR="00917358" w:rsidRDefault="00104436" w:rsidP="00104436">
      <w:pPr>
        <w:pStyle w:val="ListParagraph"/>
        <w:spacing w:after="0" w:line="240" w:lineRule="auto"/>
        <w:ind w:left="-284"/>
        <w:jc w:val="both"/>
        <w:rPr>
          <w:rFonts w:ascii="Calibri" w:hAnsi="Calibri" w:cs="Calibri"/>
          <w:b/>
          <w:bCs/>
          <w:noProof/>
          <w:color w:val="000000" w:themeColor="text1"/>
          <w:sz w:val="22"/>
          <w:szCs w:val="22"/>
        </w:rPr>
      </w:pPr>
      <w:r w:rsidRPr="00917358">
        <w:rPr>
          <w:rFonts w:ascii="Calibri" w:hAnsi="Calibri" w:cs="Calibri"/>
          <w:b/>
          <w:bCs/>
          <w:noProof/>
          <w:color w:val="000000" w:themeColor="text1"/>
          <w:sz w:val="22"/>
          <w:szCs w:val="22"/>
        </w:rPr>
        <w:t>Climate change is intensifying pressures</w:t>
      </w:r>
      <w:r w:rsidR="004E0423" w:rsidRPr="00917358">
        <w:rPr>
          <w:rFonts w:ascii="Calibri" w:hAnsi="Calibri" w:cs="Calibri"/>
          <w:b/>
          <w:bCs/>
          <w:noProof/>
          <w:color w:val="000000" w:themeColor="text1"/>
          <w:sz w:val="22"/>
          <w:szCs w:val="22"/>
        </w:rPr>
        <w:t xml:space="preserve"> </w:t>
      </w:r>
      <w:r w:rsidRPr="00917358">
        <w:rPr>
          <w:rFonts w:ascii="Calibri" w:hAnsi="Calibri" w:cs="Calibri"/>
          <w:b/>
          <w:bCs/>
          <w:noProof/>
          <w:color w:val="000000" w:themeColor="text1"/>
          <w:sz w:val="22"/>
          <w:szCs w:val="22"/>
        </w:rPr>
        <w:t xml:space="preserve">on resource-dependent </w:t>
      </w:r>
      <w:r w:rsidR="003463BE" w:rsidRPr="00917358">
        <w:rPr>
          <w:rFonts w:ascii="Calibri" w:hAnsi="Calibri" w:cs="Calibri"/>
          <w:b/>
          <w:bCs/>
          <w:noProof/>
          <w:color w:val="000000" w:themeColor="text1"/>
          <w:sz w:val="22"/>
          <w:szCs w:val="22"/>
        </w:rPr>
        <w:t>livelihoods</w:t>
      </w:r>
      <w:r w:rsidR="00CC2FDD">
        <w:rPr>
          <w:rFonts w:ascii="Calibri" w:hAnsi="Calibri" w:cs="Calibri"/>
          <w:b/>
          <w:bCs/>
          <w:noProof/>
          <w:color w:val="000000" w:themeColor="text1"/>
          <w:sz w:val="22"/>
          <w:szCs w:val="22"/>
        </w:rPr>
        <w:t xml:space="preserve">, </w:t>
      </w:r>
      <w:r w:rsidR="00CC2FDD" w:rsidRPr="00CC2FDD">
        <w:rPr>
          <w:rFonts w:ascii="Calibri" w:hAnsi="Calibri" w:cs="Calibri"/>
          <w:b/>
          <w:bCs/>
          <w:noProof/>
          <w:color w:val="000000" w:themeColor="text1"/>
          <w:sz w:val="22"/>
          <w:szCs w:val="22"/>
        </w:rPr>
        <w:t xml:space="preserve">positioning collective action  </w:t>
      </w:r>
      <w:r w:rsidR="00BD52BB">
        <w:rPr>
          <w:rFonts w:ascii="Calibri" w:hAnsi="Calibri" w:cs="Calibri"/>
          <w:b/>
          <w:bCs/>
          <w:noProof/>
          <w:color w:val="000000" w:themeColor="text1"/>
          <w:sz w:val="22"/>
          <w:szCs w:val="22"/>
        </w:rPr>
        <w:t xml:space="preserve">as a </w:t>
      </w:r>
      <w:r w:rsidR="00BE04C7" w:rsidRPr="00CC2FDD">
        <w:rPr>
          <w:rFonts w:ascii="Calibri" w:hAnsi="Calibri" w:cs="Calibri"/>
          <w:b/>
          <w:bCs/>
          <w:noProof/>
          <w:color w:val="000000" w:themeColor="text1"/>
          <w:sz w:val="22"/>
          <w:szCs w:val="22"/>
        </w:rPr>
        <w:t>key</w:t>
      </w:r>
      <w:r w:rsidR="00CC2FDD" w:rsidRPr="00CC2FDD">
        <w:rPr>
          <w:rFonts w:ascii="Calibri" w:hAnsi="Calibri" w:cs="Calibri"/>
          <w:b/>
          <w:bCs/>
          <w:noProof/>
          <w:color w:val="000000" w:themeColor="text1"/>
          <w:sz w:val="22"/>
          <w:szCs w:val="22"/>
        </w:rPr>
        <w:t xml:space="preserve"> pathway to resilience</w:t>
      </w:r>
      <w:r w:rsidR="00A1479F">
        <w:rPr>
          <w:rFonts w:ascii="Calibri" w:hAnsi="Calibri" w:cs="Calibri"/>
          <w:b/>
          <w:bCs/>
          <w:noProof/>
          <w:color w:val="000000" w:themeColor="text1"/>
          <w:sz w:val="22"/>
          <w:szCs w:val="22"/>
        </w:rPr>
        <w:t xml:space="preserve"> </w:t>
      </w:r>
    </w:p>
    <w:p w14:paraId="472F10D9" w14:textId="77777777" w:rsidR="00A1479F" w:rsidRPr="00A65A20" w:rsidRDefault="00A1479F" w:rsidP="00104436">
      <w:pPr>
        <w:pStyle w:val="ListParagraph"/>
        <w:spacing w:after="0" w:line="240" w:lineRule="auto"/>
        <w:ind w:left="-284"/>
        <w:jc w:val="both"/>
        <w:rPr>
          <w:rFonts w:ascii="Calibri" w:hAnsi="Calibri" w:cs="Calibri"/>
          <w:noProof/>
          <w:sz w:val="16"/>
          <w:szCs w:val="16"/>
        </w:rPr>
      </w:pPr>
    </w:p>
    <w:p w14:paraId="486C4F75" w14:textId="3924997A" w:rsidR="00104436" w:rsidRDefault="00104436" w:rsidP="00104436">
      <w:pPr>
        <w:pStyle w:val="ListParagraph"/>
        <w:spacing w:after="0" w:line="240" w:lineRule="auto"/>
        <w:ind w:left="-284"/>
        <w:jc w:val="both"/>
        <w:rPr>
          <w:rFonts w:ascii="Calibri" w:hAnsi="Calibri" w:cs="Calibri"/>
          <w:noProof/>
          <w:sz w:val="22"/>
          <w:szCs w:val="22"/>
        </w:rPr>
      </w:pPr>
      <w:r w:rsidRPr="00800971">
        <w:rPr>
          <w:rFonts w:ascii="Calibri" w:hAnsi="Calibri" w:cs="Calibri"/>
          <w:noProof/>
          <w:sz w:val="22"/>
          <w:szCs w:val="22"/>
        </w:rPr>
        <w:t xml:space="preserve">Climate variability was </w:t>
      </w:r>
      <w:r w:rsidR="0026199E" w:rsidRPr="00800971">
        <w:rPr>
          <w:rFonts w:ascii="Calibri" w:hAnsi="Calibri" w:cs="Calibri"/>
          <w:noProof/>
          <w:sz w:val="22"/>
          <w:szCs w:val="22"/>
        </w:rPr>
        <w:t>evident</w:t>
      </w:r>
      <w:r w:rsidR="0026199E">
        <w:rPr>
          <w:rFonts w:ascii="Calibri" w:hAnsi="Calibri" w:cs="Calibri"/>
          <w:noProof/>
          <w:sz w:val="22"/>
          <w:szCs w:val="22"/>
        </w:rPr>
        <w:t xml:space="preserve"> </w:t>
      </w:r>
      <w:r w:rsidRPr="00800971">
        <w:rPr>
          <w:rFonts w:ascii="Calibri" w:hAnsi="Calibri" w:cs="Calibri"/>
          <w:noProof/>
          <w:sz w:val="22"/>
          <w:szCs w:val="22"/>
        </w:rPr>
        <w:t xml:space="preserve">in both case study locations, intensifying pressures on resource-dependent livelihoods. </w:t>
      </w:r>
      <w:r w:rsidR="008A70ED">
        <w:rPr>
          <w:rFonts w:ascii="Calibri" w:hAnsi="Calibri" w:cs="Calibri"/>
          <w:noProof/>
          <w:sz w:val="22"/>
          <w:szCs w:val="22"/>
        </w:rPr>
        <w:t xml:space="preserve">Historically, typical monsoon rainfall patterns have </w:t>
      </w:r>
      <w:r w:rsidRPr="00800971">
        <w:rPr>
          <w:rFonts w:ascii="Calibri" w:hAnsi="Calibri" w:cs="Calibri"/>
          <w:noProof/>
          <w:sz w:val="22"/>
          <w:szCs w:val="22"/>
        </w:rPr>
        <w:t xml:space="preserve">structured </w:t>
      </w:r>
      <w:r w:rsidR="0026199E">
        <w:rPr>
          <w:rFonts w:ascii="Calibri" w:hAnsi="Calibri" w:cs="Calibri"/>
          <w:noProof/>
          <w:sz w:val="22"/>
          <w:szCs w:val="22"/>
        </w:rPr>
        <w:t xml:space="preserve">the </w:t>
      </w:r>
      <w:r w:rsidRPr="00800971">
        <w:rPr>
          <w:rFonts w:ascii="Calibri" w:hAnsi="Calibri" w:cs="Calibri"/>
          <w:noProof/>
          <w:sz w:val="22"/>
          <w:szCs w:val="22"/>
        </w:rPr>
        <w:t xml:space="preserve">agricultural and water management </w:t>
      </w:r>
      <w:r w:rsidR="005B211F">
        <w:rPr>
          <w:rFonts w:ascii="Calibri" w:hAnsi="Calibri" w:cs="Calibri"/>
          <w:noProof/>
          <w:sz w:val="22"/>
          <w:szCs w:val="22"/>
        </w:rPr>
        <w:t>practices of</w:t>
      </w:r>
      <w:r w:rsidR="00312A03" w:rsidRPr="00800971">
        <w:rPr>
          <w:rFonts w:ascii="Calibri" w:hAnsi="Calibri" w:cs="Calibri"/>
          <w:noProof/>
          <w:sz w:val="22"/>
          <w:szCs w:val="22"/>
        </w:rPr>
        <w:t xml:space="preserve"> farmers</w:t>
      </w:r>
      <w:r w:rsidR="00C123F8">
        <w:rPr>
          <w:rFonts w:ascii="Calibri" w:hAnsi="Calibri" w:cs="Calibri"/>
          <w:noProof/>
          <w:sz w:val="22"/>
          <w:szCs w:val="22"/>
        </w:rPr>
        <w:t xml:space="preserve"> in the </w:t>
      </w:r>
      <w:r w:rsidR="00C123F8" w:rsidRPr="00800971">
        <w:rPr>
          <w:rFonts w:ascii="Calibri" w:hAnsi="Calibri" w:cs="Calibri"/>
          <w:noProof/>
          <w:sz w:val="22"/>
          <w:szCs w:val="22"/>
        </w:rPr>
        <w:t>dry zon</w:t>
      </w:r>
      <w:r w:rsidR="00C123F8">
        <w:rPr>
          <w:rFonts w:ascii="Calibri" w:hAnsi="Calibri" w:cs="Calibri"/>
          <w:noProof/>
          <w:sz w:val="22"/>
          <w:szCs w:val="22"/>
        </w:rPr>
        <w:t>e</w:t>
      </w:r>
      <w:r w:rsidRPr="00800971">
        <w:rPr>
          <w:rFonts w:ascii="Calibri" w:hAnsi="Calibri" w:cs="Calibri"/>
          <w:noProof/>
          <w:sz w:val="22"/>
          <w:szCs w:val="22"/>
        </w:rPr>
        <w:t>. Alterations to these patterns have contributed to rising tensions among water users</w:t>
      </w:r>
      <w:r w:rsidR="00A92685">
        <w:rPr>
          <w:rFonts w:ascii="Calibri" w:hAnsi="Calibri" w:cs="Calibri"/>
          <w:noProof/>
          <w:sz w:val="22"/>
          <w:szCs w:val="22"/>
        </w:rPr>
        <w:t xml:space="preserve">. </w:t>
      </w:r>
    </w:p>
    <w:p w14:paraId="07C1B0E4" w14:textId="0980609D" w:rsidR="00732BBF" w:rsidRDefault="00F835B1" w:rsidP="00104436">
      <w:pPr>
        <w:pStyle w:val="ListParagraph"/>
        <w:spacing w:after="0" w:line="240" w:lineRule="auto"/>
        <w:ind w:left="-284"/>
        <w:jc w:val="both"/>
        <w:rPr>
          <w:rFonts w:ascii="Calibri" w:hAnsi="Calibri" w:cs="Calibri"/>
          <w:noProof/>
          <w:sz w:val="22"/>
          <w:szCs w:val="22"/>
        </w:rPr>
      </w:pPr>
      <w:r>
        <w:rPr>
          <w:rFonts w:ascii="Calibri" w:hAnsi="Calibri" w:cs="Calibri"/>
          <w:noProof/>
          <w:sz w:val="22"/>
          <w:szCs w:val="22"/>
          <w14:ligatures w14:val="none"/>
        </w:rPr>
        <mc:AlternateContent>
          <mc:Choice Requires="wps">
            <w:drawing>
              <wp:anchor distT="0" distB="0" distL="114300" distR="114300" simplePos="0" relativeHeight="251696640" behindDoc="0" locked="0" layoutInCell="1" allowOverlap="1" wp14:anchorId="236682DC" wp14:editId="101FB0B2">
                <wp:simplePos x="0" y="0"/>
                <wp:positionH relativeFrom="column">
                  <wp:posOffset>-309880</wp:posOffset>
                </wp:positionH>
                <wp:positionV relativeFrom="paragraph">
                  <wp:posOffset>13970</wp:posOffset>
                </wp:positionV>
                <wp:extent cx="3087370" cy="1447800"/>
                <wp:effectExtent l="0" t="0" r="0" b="0"/>
                <wp:wrapNone/>
                <wp:docPr id="709622216" name="Text Box 2"/>
                <wp:cNvGraphicFramePr/>
                <a:graphic xmlns:a="http://schemas.openxmlformats.org/drawingml/2006/main">
                  <a:graphicData uri="http://schemas.microsoft.com/office/word/2010/wordprocessingShape">
                    <wps:wsp>
                      <wps:cNvSpPr txBox="1"/>
                      <wps:spPr>
                        <a:xfrm>
                          <a:off x="0" y="0"/>
                          <a:ext cx="3087370" cy="1447800"/>
                        </a:xfrm>
                        <a:prstGeom prst="rect">
                          <a:avLst/>
                        </a:prstGeom>
                        <a:solidFill>
                          <a:schemeClr val="lt1"/>
                        </a:solidFill>
                        <a:ln w="6350">
                          <a:noFill/>
                        </a:ln>
                      </wps:spPr>
                      <wps:txbx>
                        <w:txbxContent>
                          <w:p w14:paraId="1AEC284B" w14:textId="77777777" w:rsidR="00732BBF" w:rsidRPr="003E0B7F" w:rsidRDefault="00732BBF" w:rsidP="003E0B7F">
                            <w:pPr>
                              <w:shd w:val="clear" w:color="auto" w:fill="E6E6F3" w:themeFill="accent2" w:themeFillTint="33"/>
                              <w:jc w:val="both"/>
                              <w:rPr>
                                <w:rFonts w:ascii="Calibri" w:hAnsi="Calibri" w:cs="Calibri"/>
                                <w:i/>
                                <w:iCs/>
                                <w:noProof/>
                                <w:sz w:val="12"/>
                                <w:szCs w:val="12"/>
                              </w:rPr>
                            </w:pPr>
                          </w:p>
                          <w:p w14:paraId="7AC8172D" w14:textId="0F2C1391" w:rsidR="00732BBF" w:rsidRPr="00345057" w:rsidRDefault="00732BBF" w:rsidP="001251E5">
                            <w:pPr>
                              <w:shd w:val="clear" w:color="auto" w:fill="E6E6F3" w:themeFill="accent2" w:themeFillTint="33"/>
                              <w:jc w:val="both"/>
                              <w:rPr>
                                <w:rFonts w:ascii="Calibri" w:eastAsiaTheme="minorHAnsi" w:hAnsi="Calibri" w:cs="Calibri"/>
                                <w:i/>
                                <w:iCs/>
                                <w:noProof/>
                                <w:kern w:val="2"/>
                                <w:szCs w:val="22"/>
                                <w14:ligatures w14:val="standardContextual"/>
                              </w:rPr>
                            </w:pPr>
                            <w:r w:rsidRPr="00345057">
                              <w:rPr>
                                <w:rFonts w:ascii="Calibri" w:eastAsiaTheme="minorHAnsi" w:hAnsi="Calibri" w:cs="Calibri"/>
                                <w:i/>
                                <w:iCs/>
                                <w:noProof/>
                                <w:kern w:val="2"/>
                                <w:szCs w:val="22"/>
                                <w14:ligatures w14:val="standardContextual"/>
                              </w:rPr>
                              <w:t>“ …Conventionally, the northeast monsoon brings rain around mid-October.. However, this rain pattern has gradually changed over the last decade</w:t>
                            </w:r>
                            <w:r w:rsidR="00FD0E8E" w:rsidRPr="00345057">
                              <w:rPr>
                                <w:rFonts w:ascii="Calibri" w:eastAsiaTheme="minorHAnsi" w:hAnsi="Calibri" w:cs="Calibri"/>
                                <w:i/>
                                <w:iCs/>
                                <w:noProof/>
                                <w:kern w:val="2"/>
                                <w:szCs w:val="22"/>
                                <w14:ligatures w14:val="standardContextual"/>
                              </w:rPr>
                              <w:t>. This</w:t>
                            </w:r>
                            <w:r w:rsidRPr="00345057">
                              <w:rPr>
                                <w:rFonts w:ascii="Calibri" w:eastAsiaTheme="minorHAnsi" w:hAnsi="Calibri" w:cs="Calibri"/>
                                <w:i/>
                                <w:iCs/>
                                <w:noProof/>
                                <w:kern w:val="2"/>
                                <w:szCs w:val="22"/>
                                <w14:ligatures w14:val="standardContextual"/>
                              </w:rPr>
                              <w:t xml:space="preserve"> year, until now, the absence of rainfall has prevented timely agricultural activities</w:t>
                            </w:r>
                            <w:r w:rsidR="00EB7003">
                              <w:rPr>
                                <w:rFonts w:ascii="Calibri" w:eastAsiaTheme="minorHAnsi" w:hAnsi="Calibri" w:cs="Calibri"/>
                                <w:i/>
                                <w:iCs/>
                                <w:noProof/>
                                <w:kern w:val="2"/>
                                <w:szCs w:val="22"/>
                                <w14:ligatures w14:val="standardContextual"/>
                              </w:rPr>
                              <w:t>.</w:t>
                            </w:r>
                            <w:r w:rsidR="00DC66A9">
                              <w:rPr>
                                <w:rFonts w:ascii="Calibri" w:eastAsiaTheme="minorHAnsi" w:hAnsi="Calibri" w:cs="Calibri"/>
                                <w:i/>
                                <w:iCs/>
                                <w:noProof/>
                                <w:kern w:val="2"/>
                                <w:szCs w:val="22"/>
                                <w14:ligatures w14:val="standardContextual"/>
                              </w:rPr>
                              <w:t>”</w:t>
                            </w:r>
                          </w:p>
                          <w:p w14:paraId="469401D3" w14:textId="77777777" w:rsidR="000E10AA" w:rsidRPr="001251E5" w:rsidRDefault="000E10AA" w:rsidP="001251E5">
                            <w:pPr>
                              <w:shd w:val="clear" w:color="auto" w:fill="E6E6F3" w:themeFill="accent2" w:themeFillTint="33"/>
                              <w:jc w:val="both"/>
                              <w:rPr>
                                <w:rFonts w:ascii="Calibri" w:hAnsi="Calibri" w:cs="Calibri"/>
                                <w:noProof/>
                                <w:sz w:val="16"/>
                                <w:szCs w:val="16"/>
                              </w:rPr>
                            </w:pPr>
                          </w:p>
                          <w:p w14:paraId="274102D3" w14:textId="216B57A1" w:rsidR="00732BBF" w:rsidRDefault="00732BBF" w:rsidP="001251E5">
                            <w:pPr>
                              <w:shd w:val="clear" w:color="auto" w:fill="E6E6F3" w:themeFill="accent2" w:themeFillTint="33"/>
                              <w:jc w:val="both"/>
                              <w:rPr>
                                <w:rFonts w:ascii="Calibri" w:hAnsi="Calibri" w:cs="Calibri"/>
                                <w:noProof/>
                                <w:szCs w:val="22"/>
                              </w:rPr>
                            </w:pPr>
                            <w:r w:rsidRPr="000E10AA">
                              <w:rPr>
                                <w:rFonts w:ascii="Calibri" w:hAnsi="Calibri" w:cs="Calibri"/>
                                <w:noProof/>
                                <w:szCs w:val="22"/>
                              </w:rPr>
                              <w:t xml:space="preserve">Ratnadeepa, </w:t>
                            </w:r>
                            <w:r w:rsidRPr="00FD0E8E">
                              <w:rPr>
                                <w:rFonts w:ascii="Calibri" w:hAnsi="Calibri" w:cs="Calibri"/>
                                <w:i/>
                                <w:iCs/>
                                <w:noProof/>
                                <w:szCs w:val="22"/>
                              </w:rPr>
                              <w:t>Palugaswewa</w:t>
                            </w:r>
                            <w:r w:rsidRPr="000E10AA">
                              <w:rPr>
                                <w:rFonts w:ascii="Calibri" w:hAnsi="Calibri" w:cs="Calibri"/>
                                <w:noProof/>
                                <w:szCs w:val="22"/>
                              </w:rPr>
                              <w:t xml:space="preserve"> STCS</w:t>
                            </w:r>
                          </w:p>
                          <w:p w14:paraId="6D8D29A9" w14:textId="77777777" w:rsidR="00CF2B20" w:rsidRPr="000E10AA" w:rsidRDefault="00CF2B20" w:rsidP="001251E5">
                            <w:pPr>
                              <w:shd w:val="clear" w:color="auto" w:fill="E6E6F3" w:themeFill="accent2" w:themeFillTint="33"/>
                              <w:jc w:val="both"/>
                              <w:rPr>
                                <w:rFonts w:ascii="Calibri" w:hAnsi="Calibri" w:cs="Calibri"/>
                                <w:noProof/>
                                <w:szCs w:val="22"/>
                              </w:rPr>
                            </w:pPr>
                          </w:p>
                          <w:p w14:paraId="3C656AE1" w14:textId="77777777" w:rsidR="00732BBF" w:rsidRDefault="00732BBF" w:rsidP="00732BBF">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682DC" id="_x0000_t202" coordsize="21600,21600" o:spt="202" path="m,l,21600r21600,l21600,xe">
                <v:stroke joinstyle="miter"/>
                <v:path gradientshapeok="t" o:connecttype="rect"/>
              </v:shapetype>
              <v:shape id="Text Box 2" o:spid="_x0000_s1026" type="#_x0000_t202" style="position:absolute;left:0;text-align:left;margin-left:-24.4pt;margin-top:1.1pt;width:243.1pt;height:11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" fillcolor="white [3201]" stroked="f" strokeweight=".5pt">
                <v:textbox>
                  <w:txbxContent>
                    <w:p w14:paraId="1AEC284B" w14:textId="77777777" w:rsidR="00732BBF" w:rsidRPr="003E0B7F" w:rsidRDefault="00732BBF" w:rsidP="003E0B7F">
                      <w:pPr>
                        <w:shd w:val="clear" w:color="auto" w:fill="E6E6F3" w:themeFill="accent2" w:themeFillTint="33"/>
                        <w:jc w:val="both"/>
                        <w:rPr>
                          <w:rFonts w:ascii="Calibri" w:hAnsi="Calibri" w:cs="Calibri"/>
                          <w:i/>
                          <w:iCs/>
                          <w:noProof/>
                          <w:sz w:val="12"/>
                          <w:szCs w:val="12"/>
                        </w:rPr>
                      </w:pPr>
                    </w:p>
                    <w:p w14:paraId="7AC8172D" w14:textId="0F2C1391" w:rsidR="00732BBF" w:rsidRPr="00345057" w:rsidRDefault="00732BBF" w:rsidP="001251E5">
                      <w:pPr>
                        <w:shd w:val="clear" w:color="auto" w:fill="E6E6F3" w:themeFill="accent2" w:themeFillTint="33"/>
                        <w:jc w:val="both"/>
                        <w:rPr>
                          <w:rFonts w:ascii="Calibri" w:eastAsiaTheme="minorHAnsi" w:hAnsi="Calibri" w:cs="Calibri"/>
                          <w:i/>
                          <w:iCs/>
                          <w:noProof/>
                          <w:kern w:val="2"/>
                          <w:szCs w:val="22"/>
                          <w14:ligatures w14:val="standardContextual"/>
                        </w:rPr>
                      </w:pPr>
                      <w:r w:rsidRPr="00345057">
                        <w:rPr>
                          <w:rFonts w:ascii="Calibri" w:eastAsiaTheme="minorHAnsi" w:hAnsi="Calibri" w:cs="Calibri"/>
                          <w:i/>
                          <w:iCs/>
                          <w:noProof/>
                          <w:kern w:val="2"/>
                          <w:szCs w:val="22"/>
                          <w14:ligatures w14:val="standardContextual"/>
                        </w:rPr>
                        <w:t>“ …Conventionally, the northeast monsoon brings rain around mid-October.. However, this rain pattern has gradually changed over the last decade</w:t>
                      </w:r>
                      <w:r w:rsidR="00FD0E8E" w:rsidRPr="00345057">
                        <w:rPr>
                          <w:rFonts w:ascii="Calibri" w:eastAsiaTheme="minorHAnsi" w:hAnsi="Calibri" w:cs="Calibri"/>
                          <w:i/>
                          <w:iCs/>
                          <w:noProof/>
                          <w:kern w:val="2"/>
                          <w:szCs w:val="22"/>
                          <w14:ligatures w14:val="standardContextual"/>
                        </w:rPr>
                        <w:t>. This</w:t>
                      </w:r>
                      <w:r w:rsidRPr="00345057">
                        <w:rPr>
                          <w:rFonts w:ascii="Calibri" w:eastAsiaTheme="minorHAnsi" w:hAnsi="Calibri" w:cs="Calibri"/>
                          <w:i/>
                          <w:iCs/>
                          <w:noProof/>
                          <w:kern w:val="2"/>
                          <w:szCs w:val="22"/>
                          <w14:ligatures w14:val="standardContextual"/>
                        </w:rPr>
                        <w:t xml:space="preserve"> year, until now, the absence of rainfall has prevented timely agricultural activities</w:t>
                      </w:r>
                      <w:r w:rsidR="00EB7003">
                        <w:rPr>
                          <w:rFonts w:ascii="Calibri" w:eastAsiaTheme="minorHAnsi" w:hAnsi="Calibri" w:cs="Calibri"/>
                          <w:i/>
                          <w:iCs/>
                          <w:noProof/>
                          <w:kern w:val="2"/>
                          <w:szCs w:val="22"/>
                          <w14:ligatures w14:val="standardContextual"/>
                        </w:rPr>
                        <w:t>.</w:t>
                      </w:r>
                      <w:r w:rsidR="00DC66A9">
                        <w:rPr>
                          <w:rFonts w:ascii="Calibri" w:eastAsiaTheme="minorHAnsi" w:hAnsi="Calibri" w:cs="Calibri"/>
                          <w:i/>
                          <w:iCs/>
                          <w:noProof/>
                          <w:kern w:val="2"/>
                          <w:szCs w:val="22"/>
                          <w14:ligatures w14:val="standardContextual"/>
                        </w:rPr>
                        <w:t>”</w:t>
                      </w:r>
                    </w:p>
                    <w:p w14:paraId="469401D3" w14:textId="77777777" w:rsidR="000E10AA" w:rsidRPr="001251E5" w:rsidRDefault="000E10AA" w:rsidP="001251E5">
                      <w:pPr>
                        <w:shd w:val="clear" w:color="auto" w:fill="E6E6F3" w:themeFill="accent2" w:themeFillTint="33"/>
                        <w:jc w:val="both"/>
                        <w:rPr>
                          <w:rFonts w:ascii="Calibri" w:hAnsi="Calibri" w:cs="Calibri"/>
                          <w:noProof/>
                          <w:sz w:val="16"/>
                          <w:szCs w:val="16"/>
                        </w:rPr>
                      </w:pPr>
                    </w:p>
                    <w:p w14:paraId="274102D3" w14:textId="216B57A1" w:rsidR="00732BBF" w:rsidRDefault="00732BBF" w:rsidP="001251E5">
                      <w:pPr>
                        <w:shd w:val="clear" w:color="auto" w:fill="E6E6F3" w:themeFill="accent2" w:themeFillTint="33"/>
                        <w:jc w:val="both"/>
                        <w:rPr>
                          <w:rFonts w:ascii="Calibri" w:hAnsi="Calibri" w:cs="Calibri"/>
                          <w:noProof/>
                          <w:szCs w:val="22"/>
                        </w:rPr>
                      </w:pPr>
                      <w:r w:rsidRPr="000E10AA">
                        <w:rPr>
                          <w:rFonts w:ascii="Calibri" w:hAnsi="Calibri" w:cs="Calibri"/>
                          <w:noProof/>
                          <w:szCs w:val="22"/>
                        </w:rPr>
                        <w:t xml:space="preserve">Ratnadeepa, </w:t>
                      </w:r>
                      <w:r w:rsidRPr="00FD0E8E">
                        <w:rPr>
                          <w:rFonts w:ascii="Calibri" w:hAnsi="Calibri" w:cs="Calibri"/>
                          <w:i/>
                          <w:iCs/>
                          <w:noProof/>
                          <w:szCs w:val="22"/>
                        </w:rPr>
                        <w:t>Palugaswewa</w:t>
                      </w:r>
                      <w:r w:rsidRPr="000E10AA">
                        <w:rPr>
                          <w:rFonts w:ascii="Calibri" w:hAnsi="Calibri" w:cs="Calibri"/>
                          <w:noProof/>
                          <w:szCs w:val="22"/>
                        </w:rPr>
                        <w:t xml:space="preserve"> STCS</w:t>
                      </w:r>
                    </w:p>
                    <w:p w14:paraId="6D8D29A9" w14:textId="77777777" w:rsidR="00CF2B20" w:rsidRPr="000E10AA" w:rsidRDefault="00CF2B20" w:rsidP="001251E5">
                      <w:pPr>
                        <w:shd w:val="clear" w:color="auto" w:fill="E6E6F3" w:themeFill="accent2" w:themeFillTint="33"/>
                        <w:jc w:val="both"/>
                        <w:rPr>
                          <w:rFonts w:ascii="Calibri" w:hAnsi="Calibri" w:cs="Calibri"/>
                          <w:noProof/>
                          <w:szCs w:val="22"/>
                        </w:rPr>
                      </w:pPr>
                    </w:p>
                    <w:p w14:paraId="3C656AE1" w14:textId="77777777" w:rsidR="00732BBF" w:rsidRDefault="00732BBF" w:rsidP="00732BBF">
                      <w:pPr>
                        <w:ind w:left="142"/>
                      </w:pPr>
                    </w:p>
                  </w:txbxContent>
                </v:textbox>
              </v:shape>
            </w:pict>
          </mc:Fallback>
        </mc:AlternateContent>
      </w:r>
    </w:p>
    <w:p w14:paraId="58975B2B" w14:textId="685BAEC7" w:rsidR="00732BBF" w:rsidRDefault="00732BBF" w:rsidP="00104436">
      <w:pPr>
        <w:pStyle w:val="ListParagraph"/>
        <w:spacing w:after="0" w:line="240" w:lineRule="auto"/>
        <w:ind w:left="-284"/>
        <w:jc w:val="both"/>
        <w:rPr>
          <w:rFonts w:ascii="Calibri" w:hAnsi="Calibri" w:cs="Calibri"/>
          <w:noProof/>
          <w:sz w:val="22"/>
          <w:szCs w:val="22"/>
        </w:rPr>
      </w:pPr>
    </w:p>
    <w:p w14:paraId="00791058" w14:textId="55E4A4EE" w:rsidR="00732BBF" w:rsidRDefault="00732BBF" w:rsidP="00104436">
      <w:pPr>
        <w:pStyle w:val="ListParagraph"/>
        <w:spacing w:after="0" w:line="240" w:lineRule="auto"/>
        <w:ind w:left="-284"/>
        <w:jc w:val="both"/>
        <w:rPr>
          <w:rFonts w:ascii="Calibri" w:hAnsi="Calibri" w:cs="Calibri"/>
          <w:noProof/>
          <w:sz w:val="22"/>
          <w:szCs w:val="22"/>
        </w:rPr>
      </w:pPr>
    </w:p>
    <w:p w14:paraId="7C03835A" w14:textId="59351079" w:rsidR="00732BBF" w:rsidRDefault="00732BBF" w:rsidP="00104436">
      <w:pPr>
        <w:pStyle w:val="ListParagraph"/>
        <w:spacing w:after="0" w:line="240" w:lineRule="auto"/>
        <w:ind w:left="-284"/>
        <w:jc w:val="both"/>
        <w:rPr>
          <w:rFonts w:ascii="Calibri" w:hAnsi="Calibri" w:cs="Calibri"/>
          <w:noProof/>
          <w:sz w:val="22"/>
          <w:szCs w:val="22"/>
        </w:rPr>
      </w:pPr>
    </w:p>
    <w:p w14:paraId="121199F3" w14:textId="3EC04196" w:rsidR="00732BBF" w:rsidRPr="00800971" w:rsidRDefault="00732BBF" w:rsidP="00104436">
      <w:pPr>
        <w:pStyle w:val="ListParagraph"/>
        <w:spacing w:after="0" w:line="240" w:lineRule="auto"/>
        <w:ind w:left="-284"/>
        <w:jc w:val="both"/>
        <w:rPr>
          <w:rFonts w:ascii="Calibri" w:hAnsi="Calibri" w:cs="Calibri"/>
          <w:noProof/>
          <w:sz w:val="22"/>
          <w:szCs w:val="22"/>
        </w:rPr>
      </w:pPr>
    </w:p>
    <w:p w14:paraId="7E310DC6" w14:textId="761FA576" w:rsidR="00104436" w:rsidRDefault="00DF1F5C" w:rsidP="00104436">
      <w:pPr>
        <w:pStyle w:val="ListParagraph"/>
        <w:spacing w:after="0" w:line="240" w:lineRule="auto"/>
        <w:ind w:left="-284"/>
        <w:jc w:val="both"/>
        <w:rPr>
          <w:rFonts w:ascii="Calibri" w:hAnsi="Calibri" w:cs="Calibri"/>
          <w:noProof/>
          <w:sz w:val="10"/>
          <w:szCs w:val="10"/>
        </w:rPr>
      </w:pPr>
      <w:r>
        <w:rPr>
          <w:rFonts w:ascii="Calibri" w:hAnsi="Calibri" w:cs="Calibri"/>
          <w:noProof/>
          <w:color w:val="0D0D0D" w:themeColor="text1" w:themeTint="F2"/>
          <w:sz w:val="22"/>
          <w:szCs w:val="22"/>
          <w14:ligatures w14:val="none"/>
        </w:rPr>
        <mc:AlternateContent>
          <mc:Choice Requires="wps">
            <w:drawing>
              <wp:anchor distT="0" distB="0" distL="114300" distR="114300" simplePos="0" relativeHeight="251703808" behindDoc="0" locked="0" layoutInCell="1" allowOverlap="1" wp14:anchorId="0A082496" wp14:editId="5094BC17">
                <wp:simplePos x="0" y="0"/>
                <wp:positionH relativeFrom="column">
                  <wp:posOffset>2846070</wp:posOffset>
                </wp:positionH>
                <wp:positionV relativeFrom="paragraph">
                  <wp:posOffset>102870</wp:posOffset>
                </wp:positionV>
                <wp:extent cx="3025775" cy="1852930"/>
                <wp:effectExtent l="0" t="0" r="3175" b="0"/>
                <wp:wrapNone/>
                <wp:docPr id="872251116" name="Text Box 4"/>
                <wp:cNvGraphicFramePr/>
                <a:graphic xmlns:a="http://schemas.openxmlformats.org/drawingml/2006/main">
                  <a:graphicData uri="http://schemas.microsoft.com/office/word/2010/wordprocessingShape">
                    <wps:wsp>
                      <wps:cNvSpPr txBox="1"/>
                      <wps:spPr>
                        <a:xfrm>
                          <a:off x="0" y="0"/>
                          <a:ext cx="3025775" cy="1852930"/>
                        </a:xfrm>
                        <a:prstGeom prst="rect">
                          <a:avLst/>
                        </a:prstGeom>
                        <a:solidFill>
                          <a:schemeClr val="lt1"/>
                        </a:solidFill>
                        <a:ln w="6350">
                          <a:noFill/>
                        </a:ln>
                      </wps:spPr>
                      <wps:txbx>
                        <w:txbxContent>
                          <w:p w14:paraId="138A7F41" w14:textId="77777777" w:rsidR="00256BCB" w:rsidRPr="00256BCB" w:rsidRDefault="00256BCB" w:rsidP="0001303B">
                            <w:pPr>
                              <w:shd w:val="clear" w:color="auto" w:fill="E6E6F3" w:themeFill="accent2" w:themeFillTint="33"/>
                              <w:jc w:val="both"/>
                              <w:rPr>
                                <w:rFonts w:ascii="Calibri" w:eastAsiaTheme="minorHAnsi" w:hAnsi="Calibri" w:cs="Calibri"/>
                                <w:noProof/>
                                <w:kern w:val="2"/>
                                <w:sz w:val="16"/>
                                <w:szCs w:val="16"/>
                                <w14:ligatures w14:val="standardContextual"/>
                              </w:rPr>
                            </w:pPr>
                          </w:p>
                          <w:p w14:paraId="2706313B" w14:textId="4A21093B" w:rsidR="0001303B" w:rsidRPr="00345057" w:rsidRDefault="0001303B" w:rsidP="0001303B">
                            <w:pPr>
                              <w:shd w:val="clear" w:color="auto" w:fill="E6E6F3" w:themeFill="accent2" w:themeFillTint="33"/>
                              <w:jc w:val="both"/>
                              <w:rPr>
                                <w:rFonts w:ascii="Calibri" w:eastAsiaTheme="minorHAnsi" w:hAnsi="Calibri" w:cs="Calibri"/>
                                <w:i/>
                                <w:iCs/>
                                <w:noProof/>
                                <w:kern w:val="2"/>
                                <w:szCs w:val="22"/>
                                <w14:ligatures w14:val="standardContextual"/>
                              </w:rPr>
                            </w:pPr>
                            <w:r w:rsidRPr="00345057">
                              <w:rPr>
                                <w:rFonts w:ascii="Calibri" w:eastAsiaTheme="minorHAnsi" w:hAnsi="Calibri" w:cs="Calibri"/>
                                <w:i/>
                                <w:iCs/>
                                <w:noProof/>
                                <w:kern w:val="2"/>
                                <w:szCs w:val="22"/>
                                <w14:ligatures w14:val="standardContextual"/>
                              </w:rPr>
                              <w:t xml:space="preserve">“…If water is scarce, even if we need to cultivate, we discuss with farmers and go for the Bethma (share) cultivation system. We share our lands considering the water availability, with the feeling that we all need to eat rice…There are a few against such action, </w:t>
                            </w:r>
                            <w:r w:rsidR="002B2429" w:rsidRPr="00345057">
                              <w:rPr>
                                <w:rFonts w:ascii="Calibri" w:eastAsiaTheme="minorHAnsi" w:hAnsi="Calibri" w:cs="Calibri"/>
                                <w:i/>
                                <w:iCs/>
                                <w:noProof/>
                                <w:kern w:val="2"/>
                                <w:szCs w:val="22"/>
                                <w14:ligatures w14:val="standardContextual"/>
                              </w:rPr>
                              <w:t>bu</w:t>
                            </w:r>
                            <w:r w:rsidR="00BE4B8D" w:rsidRPr="00345057">
                              <w:rPr>
                                <w:rFonts w:ascii="Calibri" w:eastAsiaTheme="minorHAnsi" w:hAnsi="Calibri" w:cs="Calibri"/>
                                <w:i/>
                                <w:iCs/>
                                <w:noProof/>
                                <w:kern w:val="2"/>
                                <w:szCs w:val="22"/>
                                <w14:ligatures w14:val="standardContextual"/>
                              </w:rPr>
                              <w:t>t w</w:t>
                            </w:r>
                            <w:r w:rsidR="002B2429" w:rsidRPr="00345057">
                              <w:rPr>
                                <w:rFonts w:ascii="Calibri" w:eastAsiaTheme="minorHAnsi" w:hAnsi="Calibri" w:cs="Calibri"/>
                                <w:i/>
                                <w:iCs/>
                                <w:noProof/>
                                <w:kern w:val="2"/>
                                <w:szCs w:val="22"/>
                                <w14:ligatures w14:val="standardContextual"/>
                              </w:rPr>
                              <w:t xml:space="preserve">e </w:t>
                            </w:r>
                            <w:r w:rsidR="000C7C43" w:rsidRPr="00345057">
                              <w:rPr>
                                <w:rFonts w:ascii="Calibri" w:eastAsiaTheme="minorHAnsi" w:hAnsi="Calibri" w:cs="Calibri"/>
                                <w:i/>
                                <w:iCs/>
                                <w:noProof/>
                                <w:kern w:val="2"/>
                                <w:szCs w:val="22"/>
                                <w14:ligatures w14:val="standardContextual"/>
                              </w:rPr>
                              <w:t>get</w:t>
                            </w:r>
                            <w:r w:rsidR="002B2429" w:rsidRPr="00345057">
                              <w:rPr>
                                <w:rFonts w:ascii="Calibri" w:eastAsiaTheme="minorHAnsi" w:hAnsi="Calibri" w:cs="Calibri"/>
                                <w:i/>
                                <w:iCs/>
                                <w:noProof/>
                                <w:kern w:val="2"/>
                                <w:szCs w:val="22"/>
                                <w14:ligatures w14:val="standardContextual"/>
                              </w:rPr>
                              <w:t xml:space="preserve"> their consent </w:t>
                            </w:r>
                            <w:r w:rsidR="000C7C43" w:rsidRPr="00345057">
                              <w:rPr>
                                <w:rFonts w:ascii="Calibri" w:eastAsiaTheme="minorHAnsi" w:hAnsi="Calibri" w:cs="Calibri"/>
                                <w:i/>
                                <w:iCs/>
                                <w:noProof/>
                                <w:kern w:val="2"/>
                                <w:szCs w:val="22"/>
                                <w14:ligatures w14:val="standardContextual"/>
                              </w:rPr>
                              <w:t xml:space="preserve">too </w:t>
                            </w:r>
                            <w:r w:rsidR="002B2429" w:rsidRPr="00345057">
                              <w:rPr>
                                <w:rFonts w:ascii="Calibri" w:eastAsiaTheme="minorHAnsi" w:hAnsi="Calibri" w:cs="Calibri"/>
                                <w:i/>
                                <w:iCs/>
                                <w:noProof/>
                                <w:kern w:val="2"/>
                                <w:szCs w:val="22"/>
                                <w14:ligatures w14:val="standardContextual"/>
                              </w:rPr>
                              <w:t>and proceed with what the majority supports</w:t>
                            </w:r>
                            <w:r w:rsidR="000C7C43" w:rsidRPr="00345057">
                              <w:rPr>
                                <w:rFonts w:ascii="Calibri" w:eastAsiaTheme="minorHAnsi" w:hAnsi="Calibri" w:cs="Calibri"/>
                                <w:i/>
                                <w:iCs/>
                                <w:noProof/>
                                <w:kern w:val="2"/>
                                <w:szCs w:val="22"/>
                                <w14:ligatures w14:val="standardContextual"/>
                              </w:rPr>
                              <w:t>.</w:t>
                            </w:r>
                            <w:r w:rsidRPr="00345057">
                              <w:rPr>
                                <w:rFonts w:ascii="Calibri" w:eastAsiaTheme="minorHAnsi" w:hAnsi="Calibri" w:cs="Calibri"/>
                                <w:i/>
                                <w:iCs/>
                                <w:noProof/>
                                <w:kern w:val="2"/>
                                <w:szCs w:val="22"/>
                                <w14:ligatures w14:val="standardContextual"/>
                              </w:rPr>
                              <w:t xml:space="preserve">” </w:t>
                            </w:r>
                          </w:p>
                          <w:p w14:paraId="339B5D9B" w14:textId="77777777" w:rsidR="0001303B" w:rsidRPr="00345057" w:rsidRDefault="0001303B" w:rsidP="0001303B">
                            <w:pPr>
                              <w:shd w:val="clear" w:color="auto" w:fill="E6E6F3" w:themeFill="accent2" w:themeFillTint="33"/>
                              <w:jc w:val="both"/>
                              <w:rPr>
                                <w:rFonts w:ascii="Calibri" w:eastAsiaTheme="minorHAnsi" w:hAnsi="Calibri" w:cs="Calibri"/>
                                <w:i/>
                                <w:iCs/>
                                <w:noProof/>
                                <w:kern w:val="2"/>
                                <w:szCs w:val="22"/>
                                <w14:ligatures w14:val="standardContextual"/>
                              </w:rPr>
                            </w:pPr>
                          </w:p>
                          <w:p w14:paraId="6D9FC446" w14:textId="6E05CEB7" w:rsidR="0001303B" w:rsidRPr="0001303B" w:rsidRDefault="0001303B" w:rsidP="0001303B">
                            <w:pPr>
                              <w:shd w:val="clear" w:color="auto" w:fill="E6E6F3" w:themeFill="accent2" w:themeFillTint="33"/>
                              <w:jc w:val="both"/>
                              <w:rPr>
                                <w:rFonts w:ascii="Calibri" w:eastAsiaTheme="minorHAnsi" w:hAnsi="Calibri" w:cs="Calibri"/>
                                <w:noProof/>
                                <w:kern w:val="2"/>
                                <w:szCs w:val="22"/>
                                <w14:ligatures w14:val="standardContextual"/>
                              </w:rPr>
                            </w:pPr>
                            <w:r w:rsidRPr="0001303B">
                              <w:rPr>
                                <w:rFonts w:ascii="Calibri" w:eastAsiaTheme="minorHAnsi" w:hAnsi="Calibri" w:cs="Calibri"/>
                                <w:noProof/>
                                <w:kern w:val="2"/>
                                <w:szCs w:val="22"/>
                                <w14:ligatures w14:val="standardContextual"/>
                              </w:rPr>
                              <w:t xml:space="preserve">Felix, </w:t>
                            </w:r>
                            <w:r w:rsidR="001B77B8">
                              <w:rPr>
                                <w:rFonts w:ascii="Calibri" w:hAnsi="Calibri" w:cs="Calibri"/>
                                <w:color w:val="000000" w:themeColor="text1"/>
                                <w:szCs w:val="22"/>
                              </w:rPr>
                              <w:t xml:space="preserve">water user, </w:t>
                            </w:r>
                            <w:r w:rsidR="001B77B8">
                              <w:rPr>
                                <w:rFonts w:ascii="Calibri" w:hAnsi="Calibri" w:cs="Calibri"/>
                                <w:noProof/>
                                <w:szCs w:val="22"/>
                              </w:rPr>
                              <w:t xml:space="preserve"> </w:t>
                            </w:r>
                            <w:r w:rsidRPr="00A63E27">
                              <w:rPr>
                                <w:rFonts w:ascii="Calibri" w:eastAsiaTheme="minorHAnsi" w:hAnsi="Calibri" w:cs="Calibri"/>
                                <w:i/>
                                <w:iCs/>
                                <w:noProof/>
                                <w:kern w:val="2"/>
                                <w:szCs w:val="22"/>
                                <w14:ligatures w14:val="standardContextual"/>
                              </w:rPr>
                              <w:t>Bellankadawala</w:t>
                            </w:r>
                            <w:r w:rsidRPr="0001303B">
                              <w:rPr>
                                <w:rFonts w:ascii="Calibri" w:eastAsiaTheme="minorHAnsi" w:hAnsi="Calibri" w:cs="Calibri"/>
                                <w:noProof/>
                                <w:kern w:val="2"/>
                                <w:szCs w:val="22"/>
                                <w14:ligatures w14:val="standardContextual"/>
                              </w:rPr>
                              <w:t xml:space="preserve"> STCS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82496" id="Text Box 4" o:spid="_x0000_s1027" type="#_x0000_t202" style="position:absolute;left:0;text-align:left;margin-left:224.1pt;margin-top:8.1pt;width:238.25pt;height:145.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" fillcolor="white [3201]" stroked="f" strokeweight=".5pt">
                <v:textbox>
                  <w:txbxContent>
                    <w:p w14:paraId="138A7F41" w14:textId="77777777" w:rsidR="00256BCB" w:rsidRPr="00256BCB" w:rsidRDefault="00256BCB" w:rsidP="0001303B">
                      <w:pPr>
                        <w:shd w:val="clear" w:color="auto" w:fill="E6E6F3" w:themeFill="accent2" w:themeFillTint="33"/>
                        <w:jc w:val="both"/>
                        <w:rPr>
                          <w:rFonts w:ascii="Calibri" w:eastAsiaTheme="minorHAnsi" w:hAnsi="Calibri" w:cs="Calibri"/>
                          <w:noProof/>
                          <w:kern w:val="2"/>
                          <w:sz w:val="16"/>
                          <w:szCs w:val="16"/>
                          <w14:ligatures w14:val="standardContextual"/>
                        </w:rPr>
                      </w:pPr>
                    </w:p>
                    <w:p w14:paraId="2706313B" w14:textId="4A21093B" w:rsidR="0001303B" w:rsidRPr="00345057" w:rsidRDefault="0001303B" w:rsidP="0001303B">
                      <w:pPr>
                        <w:shd w:val="clear" w:color="auto" w:fill="E6E6F3" w:themeFill="accent2" w:themeFillTint="33"/>
                        <w:jc w:val="both"/>
                        <w:rPr>
                          <w:rFonts w:ascii="Calibri" w:eastAsiaTheme="minorHAnsi" w:hAnsi="Calibri" w:cs="Calibri"/>
                          <w:i/>
                          <w:iCs/>
                          <w:noProof/>
                          <w:kern w:val="2"/>
                          <w:szCs w:val="22"/>
                          <w14:ligatures w14:val="standardContextual"/>
                        </w:rPr>
                      </w:pPr>
                      <w:r w:rsidRPr="00345057">
                        <w:rPr>
                          <w:rFonts w:ascii="Calibri" w:eastAsiaTheme="minorHAnsi" w:hAnsi="Calibri" w:cs="Calibri"/>
                          <w:i/>
                          <w:iCs/>
                          <w:noProof/>
                          <w:kern w:val="2"/>
                          <w:szCs w:val="22"/>
                          <w14:ligatures w14:val="standardContextual"/>
                        </w:rPr>
                        <w:t xml:space="preserve">“…If water is scarce, even if we need to cultivate, we discuss with farmers and go for the Bethma (share) cultivation system. We share our lands considering the water availability, with the feeling that we all need to eat rice…There are a few against such action, </w:t>
                      </w:r>
                      <w:r w:rsidR="002B2429" w:rsidRPr="00345057">
                        <w:rPr>
                          <w:rFonts w:ascii="Calibri" w:eastAsiaTheme="minorHAnsi" w:hAnsi="Calibri" w:cs="Calibri"/>
                          <w:i/>
                          <w:iCs/>
                          <w:noProof/>
                          <w:kern w:val="2"/>
                          <w:szCs w:val="22"/>
                          <w14:ligatures w14:val="standardContextual"/>
                        </w:rPr>
                        <w:t>bu</w:t>
                      </w:r>
                      <w:r w:rsidR="00BE4B8D" w:rsidRPr="00345057">
                        <w:rPr>
                          <w:rFonts w:ascii="Calibri" w:eastAsiaTheme="minorHAnsi" w:hAnsi="Calibri" w:cs="Calibri"/>
                          <w:i/>
                          <w:iCs/>
                          <w:noProof/>
                          <w:kern w:val="2"/>
                          <w:szCs w:val="22"/>
                          <w14:ligatures w14:val="standardContextual"/>
                        </w:rPr>
                        <w:t>t w</w:t>
                      </w:r>
                      <w:r w:rsidR="002B2429" w:rsidRPr="00345057">
                        <w:rPr>
                          <w:rFonts w:ascii="Calibri" w:eastAsiaTheme="minorHAnsi" w:hAnsi="Calibri" w:cs="Calibri"/>
                          <w:i/>
                          <w:iCs/>
                          <w:noProof/>
                          <w:kern w:val="2"/>
                          <w:szCs w:val="22"/>
                          <w14:ligatures w14:val="standardContextual"/>
                        </w:rPr>
                        <w:t xml:space="preserve">e </w:t>
                      </w:r>
                      <w:r w:rsidR="000C7C43" w:rsidRPr="00345057">
                        <w:rPr>
                          <w:rFonts w:ascii="Calibri" w:eastAsiaTheme="minorHAnsi" w:hAnsi="Calibri" w:cs="Calibri"/>
                          <w:i/>
                          <w:iCs/>
                          <w:noProof/>
                          <w:kern w:val="2"/>
                          <w:szCs w:val="22"/>
                          <w14:ligatures w14:val="standardContextual"/>
                        </w:rPr>
                        <w:t>get</w:t>
                      </w:r>
                      <w:r w:rsidR="002B2429" w:rsidRPr="00345057">
                        <w:rPr>
                          <w:rFonts w:ascii="Calibri" w:eastAsiaTheme="minorHAnsi" w:hAnsi="Calibri" w:cs="Calibri"/>
                          <w:i/>
                          <w:iCs/>
                          <w:noProof/>
                          <w:kern w:val="2"/>
                          <w:szCs w:val="22"/>
                          <w14:ligatures w14:val="standardContextual"/>
                        </w:rPr>
                        <w:t xml:space="preserve"> their consent </w:t>
                      </w:r>
                      <w:r w:rsidR="000C7C43" w:rsidRPr="00345057">
                        <w:rPr>
                          <w:rFonts w:ascii="Calibri" w:eastAsiaTheme="minorHAnsi" w:hAnsi="Calibri" w:cs="Calibri"/>
                          <w:i/>
                          <w:iCs/>
                          <w:noProof/>
                          <w:kern w:val="2"/>
                          <w:szCs w:val="22"/>
                          <w14:ligatures w14:val="standardContextual"/>
                        </w:rPr>
                        <w:t xml:space="preserve">too </w:t>
                      </w:r>
                      <w:r w:rsidR="002B2429" w:rsidRPr="00345057">
                        <w:rPr>
                          <w:rFonts w:ascii="Calibri" w:eastAsiaTheme="minorHAnsi" w:hAnsi="Calibri" w:cs="Calibri"/>
                          <w:i/>
                          <w:iCs/>
                          <w:noProof/>
                          <w:kern w:val="2"/>
                          <w:szCs w:val="22"/>
                          <w14:ligatures w14:val="standardContextual"/>
                        </w:rPr>
                        <w:t>and proceed with what the majority supports</w:t>
                      </w:r>
                      <w:r w:rsidR="000C7C43" w:rsidRPr="00345057">
                        <w:rPr>
                          <w:rFonts w:ascii="Calibri" w:eastAsiaTheme="minorHAnsi" w:hAnsi="Calibri" w:cs="Calibri"/>
                          <w:i/>
                          <w:iCs/>
                          <w:noProof/>
                          <w:kern w:val="2"/>
                          <w:szCs w:val="22"/>
                          <w14:ligatures w14:val="standardContextual"/>
                        </w:rPr>
                        <w:t>.</w:t>
                      </w:r>
                      <w:r w:rsidRPr="00345057">
                        <w:rPr>
                          <w:rFonts w:ascii="Calibri" w:eastAsiaTheme="minorHAnsi" w:hAnsi="Calibri" w:cs="Calibri"/>
                          <w:i/>
                          <w:iCs/>
                          <w:noProof/>
                          <w:kern w:val="2"/>
                          <w:szCs w:val="22"/>
                          <w14:ligatures w14:val="standardContextual"/>
                        </w:rPr>
                        <w:t xml:space="preserve">” </w:t>
                      </w:r>
                    </w:p>
                    <w:p w14:paraId="339B5D9B" w14:textId="77777777" w:rsidR="0001303B" w:rsidRPr="00345057" w:rsidRDefault="0001303B" w:rsidP="0001303B">
                      <w:pPr>
                        <w:shd w:val="clear" w:color="auto" w:fill="E6E6F3" w:themeFill="accent2" w:themeFillTint="33"/>
                        <w:jc w:val="both"/>
                        <w:rPr>
                          <w:rFonts w:ascii="Calibri" w:eastAsiaTheme="minorHAnsi" w:hAnsi="Calibri" w:cs="Calibri"/>
                          <w:i/>
                          <w:iCs/>
                          <w:noProof/>
                          <w:kern w:val="2"/>
                          <w:szCs w:val="22"/>
                          <w14:ligatures w14:val="standardContextual"/>
                        </w:rPr>
                      </w:pPr>
                    </w:p>
                    <w:p w14:paraId="6D9FC446" w14:textId="6E05CEB7" w:rsidR="0001303B" w:rsidRPr="0001303B" w:rsidRDefault="0001303B" w:rsidP="0001303B">
                      <w:pPr>
                        <w:shd w:val="clear" w:color="auto" w:fill="E6E6F3" w:themeFill="accent2" w:themeFillTint="33"/>
                        <w:jc w:val="both"/>
                        <w:rPr>
                          <w:rFonts w:ascii="Calibri" w:eastAsiaTheme="minorHAnsi" w:hAnsi="Calibri" w:cs="Calibri"/>
                          <w:noProof/>
                          <w:kern w:val="2"/>
                          <w:szCs w:val="22"/>
                          <w14:ligatures w14:val="standardContextual"/>
                        </w:rPr>
                      </w:pPr>
                      <w:r w:rsidRPr="0001303B">
                        <w:rPr>
                          <w:rFonts w:ascii="Calibri" w:eastAsiaTheme="minorHAnsi" w:hAnsi="Calibri" w:cs="Calibri"/>
                          <w:noProof/>
                          <w:kern w:val="2"/>
                          <w:szCs w:val="22"/>
                          <w14:ligatures w14:val="standardContextual"/>
                        </w:rPr>
                        <w:t xml:space="preserve">Felix, </w:t>
                      </w:r>
                      <w:r w:rsidR="001B77B8">
                        <w:rPr>
                          <w:rFonts w:ascii="Calibri" w:hAnsi="Calibri" w:cs="Calibri"/>
                          <w:color w:val="000000" w:themeColor="text1"/>
                          <w:szCs w:val="22"/>
                        </w:rPr>
                        <w:t xml:space="preserve">water user, </w:t>
                      </w:r>
                      <w:r w:rsidR="001B77B8">
                        <w:rPr>
                          <w:rFonts w:ascii="Calibri" w:hAnsi="Calibri" w:cs="Calibri"/>
                          <w:noProof/>
                          <w:szCs w:val="22"/>
                        </w:rPr>
                        <w:t xml:space="preserve"> </w:t>
                      </w:r>
                      <w:r w:rsidRPr="00A63E27">
                        <w:rPr>
                          <w:rFonts w:ascii="Calibri" w:eastAsiaTheme="minorHAnsi" w:hAnsi="Calibri" w:cs="Calibri"/>
                          <w:i/>
                          <w:iCs/>
                          <w:noProof/>
                          <w:kern w:val="2"/>
                          <w:szCs w:val="22"/>
                          <w14:ligatures w14:val="standardContextual"/>
                        </w:rPr>
                        <w:t>Bellankadawala</w:t>
                      </w:r>
                      <w:r w:rsidRPr="0001303B">
                        <w:rPr>
                          <w:rFonts w:ascii="Calibri" w:eastAsiaTheme="minorHAnsi" w:hAnsi="Calibri" w:cs="Calibri"/>
                          <w:noProof/>
                          <w:kern w:val="2"/>
                          <w:szCs w:val="22"/>
                          <w14:ligatures w14:val="standardContextual"/>
                        </w:rPr>
                        <w:t xml:space="preserve"> STCS</w:t>
                      </w:r>
                    </w:p>
                  </w:txbxContent>
                </v:textbox>
              </v:shape>
            </w:pict>
          </mc:Fallback>
        </mc:AlternateContent>
      </w:r>
    </w:p>
    <w:p w14:paraId="6AA6F670" w14:textId="069AA7AF" w:rsidR="00732BBF" w:rsidRDefault="00732BBF" w:rsidP="00104436">
      <w:pPr>
        <w:pStyle w:val="ListParagraph"/>
        <w:spacing w:after="0" w:line="240" w:lineRule="auto"/>
        <w:ind w:left="-284"/>
        <w:jc w:val="both"/>
        <w:rPr>
          <w:rFonts w:ascii="Calibri" w:hAnsi="Calibri" w:cs="Calibri"/>
          <w:noProof/>
          <w:sz w:val="10"/>
          <w:szCs w:val="10"/>
        </w:rPr>
      </w:pPr>
    </w:p>
    <w:p w14:paraId="67411A38" w14:textId="32B060B4" w:rsidR="00732BBF" w:rsidRDefault="00732BBF" w:rsidP="00104436">
      <w:pPr>
        <w:pStyle w:val="ListParagraph"/>
        <w:spacing w:after="0" w:line="240" w:lineRule="auto"/>
        <w:ind w:left="-284"/>
        <w:jc w:val="both"/>
        <w:rPr>
          <w:rFonts w:ascii="Calibri" w:hAnsi="Calibri" w:cs="Calibri"/>
          <w:noProof/>
          <w:sz w:val="10"/>
          <w:szCs w:val="10"/>
        </w:rPr>
      </w:pPr>
    </w:p>
    <w:p w14:paraId="24E9833C" w14:textId="4CE11503" w:rsidR="00732BBF" w:rsidRDefault="00732BBF" w:rsidP="00104436">
      <w:pPr>
        <w:pStyle w:val="ListParagraph"/>
        <w:spacing w:after="0" w:line="240" w:lineRule="auto"/>
        <w:ind w:left="-284"/>
        <w:jc w:val="both"/>
        <w:rPr>
          <w:rFonts w:ascii="Calibri" w:hAnsi="Calibri" w:cs="Calibri"/>
          <w:noProof/>
          <w:sz w:val="10"/>
          <w:szCs w:val="10"/>
        </w:rPr>
      </w:pPr>
    </w:p>
    <w:p w14:paraId="57655A3C" w14:textId="5016F0E9" w:rsidR="00732BBF" w:rsidRDefault="00732BBF" w:rsidP="00104436">
      <w:pPr>
        <w:pStyle w:val="ListParagraph"/>
        <w:spacing w:after="0" w:line="240" w:lineRule="auto"/>
        <w:ind w:left="-284"/>
        <w:jc w:val="both"/>
        <w:rPr>
          <w:rFonts w:ascii="Calibri" w:hAnsi="Calibri" w:cs="Calibri"/>
          <w:noProof/>
          <w:sz w:val="10"/>
          <w:szCs w:val="10"/>
        </w:rPr>
      </w:pPr>
    </w:p>
    <w:p w14:paraId="0A0940B6" w14:textId="33152AFD" w:rsidR="009502F3" w:rsidRDefault="000E10AA" w:rsidP="00B8251B">
      <w:pPr>
        <w:ind w:left="-284"/>
        <w:jc w:val="both"/>
        <w:rPr>
          <w:rFonts w:ascii="Calibri" w:hAnsi="Calibri" w:cs="Calibri"/>
          <w:szCs w:val="22"/>
        </w:rPr>
      </w:pPr>
      <w:r>
        <w:rPr>
          <w:rFonts w:ascii="Calibri" w:hAnsi="Calibri" w:cs="Calibri"/>
          <w:noProof/>
          <w:szCs w:val="22"/>
        </w:rPr>
        <mc:AlternateContent>
          <mc:Choice Requires="wps">
            <w:drawing>
              <wp:anchor distT="0" distB="0" distL="114300" distR="114300" simplePos="0" relativeHeight="251702784" behindDoc="0" locked="0" layoutInCell="1" allowOverlap="1" wp14:anchorId="6AB266A2" wp14:editId="3EE681D3">
                <wp:simplePos x="0" y="0"/>
                <wp:positionH relativeFrom="column">
                  <wp:posOffset>-149225</wp:posOffset>
                </wp:positionH>
                <wp:positionV relativeFrom="paragraph">
                  <wp:posOffset>217170</wp:posOffset>
                </wp:positionV>
                <wp:extent cx="2609850" cy="2714625"/>
                <wp:effectExtent l="0" t="0" r="0" b="9525"/>
                <wp:wrapNone/>
                <wp:docPr id="1057990270" name="Text Box 3"/>
                <wp:cNvGraphicFramePr/>
                <a:graphic xmlns:a="http://schemas.openxmlformats.org/drawingml/2006/main">
                  <a:graphicData uri="http://schemas.microsoft.com/office/word/2010/wordprocessingShape">
                    <wps:wsp>
                      <wps:cNvSpPr txBox="1"/>
                      <wps:spPr>
                        <a:xfrm>
                          <a:off x="0" y="0"/>
                          <a:ext cx="2609850" cy="2714625"/>
                        </a:xfrm>
                        <a:prstGeom prst="rect">
                          <a:avLst/>
                        </a:prstGeom>
                        <a:solidFill>
                          <a:schemeClr val="lt1"/>
                        </a:solidFill>
                        <a:ln w="6350">
                          <a:noFill/>
                        </a:ln>
                      </wps:spPr>
                      <wps:txbx>
                        <w:txbxContent>
                          <w:p w14:paraId="1302C89A" w14:textId="5B9ED15D" w:rsidR="00802431" w:rsidRDefault="00802431" w:rsidP="00802431">
                            <w:pPr>
                              <w:jc w:val="center"/>
                            </w:pPr>
                            <w:r w:rsidRPr="00D46419">
                              <w:rPr>
                                <w:rFonts w:ascii="Calibri" w:hAnsi="Calibri" w:cs="Calibri"/>
                                <w:noProof/>
                                <w:color w:val="0D0D0D" w:themeColor="text1" w:themeTint="F2"/>
                                <w:szCs w:val="22"/>
                              </w:rPr>
                              <w:drawing>
                                <wp:inline distT="0" distB="0" distL="0" distR="0" wp14:anchorId="76D2D68A" wp14:editId="23BD608F">
                                  <wp:extent cx="2478953" cy="1857595"/>
                                  <wp:effectExtent l="5715" t="0" r="3810" b="3810"/>
                                  <wp:docPr id="1453996742" name="Picture 8" descr="A person and child in a muddy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78872" name="Picture 8" descr="A person and child in a muddy field&#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517655" cy="18865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B266A2" id="Text Box 3" o:spid="_x0000_s1028" type="#_x0000_t202" style="position:absolute;left:0;text-align:left;margin-left:-11.75pt;margin-top:17.1pt;width:205.5pt;height:213.7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" fillcolor="white [3201]" stroked="f" strokeweight=".5pt">
                <v:textbox>
                  <w:txbxContent>
                    <w:p w14:paraId="1302C89A" w14:textId="5B9ED15D" w:rsidR="00802431" w:rsidRDefault="00802431" w:rsidP="00802431">
                      <w:pPr>
                        <w:jc w:val="center"/>
                      </w:pPr>
                      <w:r w:rsidRPr="00D46419">
                        <w:rPr>
                          <w:rFonts w:ascii="Calibri" w:hAnsi="Calibri" w:cs="Calibri"/>
                          <w:noProof/>
                          <w:color w:val="0D0D0D" w:themeColor="text1" w:themeTint="F2"/>
                          <w:szCs w:val="22"/>
                        </w:rPr>
                        <w:drawing>
                          <wp:inline distT="0" distB="0" distL="0" distR="0" wp14:anchorId="76D2D68A" wp14:editId="23BD608F">
                            <wp:extent cx="2478953" cy="1857595"/>
                            <wp:effectExtent l="5715" t="0" r="3810" b="3810"/>
                            <wp:docPr id="1453996742" name="Picture 8" descr="A person and child in a muddy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78872" name="Picture 8" descr="A person and child in a muddy field&#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517655" cy="1886596"/>
                                    </a:xfrm>
                                    <a:prstGeom prst="rect">
                                      <a:avLst/>
                                    </a:prstGeom>
                                    <a:noFill/>
                                    <a:ln>
                                      <a:noFill/>
                                    </a:ln>
                                  </pic:spPr>
                                </pic:pic>
                              </a:graphicData>
                            </a:graphic>
                          </wp:inline>
                        </w:drawing>
                      </w:r>
                    </w:p>
                  </w:txbxContent>
                </v:textbox>
              </v:shape>
            </w:pict>
          </mc:Fallback>
        </mc:AlternateContent>
      </w:r>
    </w:p>
    <w:p w14:paraId="5D0E45CA" w14:textId="6CD68C8B" w:rsidR="009502F3" w:rsidRDefault="009502F3" w:rsidP="00B8251B">
      <w:pPr>
        <w:ind w:left="-284"/>
        <w:jc w:val="both"/>
        <w:rPr>
          <w:rFonts w:ascii="Calibri" w:hAnsi="Calibri" w:cs="Calibri"/>
          <w:szCs w:val="22"/>
        </w:rPr>
      </w:pPr>
    </w:p>
    <w:p w14:paraId="751B754A" w14:textId="4B89A269" w:rsidR="009502F3" w:rsidRDefault="009502F3" w:rsidP="00B8251B">
      <w:pPr>
        <w:ind w:left="-284"/>
        <w:jc w:val="both"/>
        <w:rPr>
          <w:rFonts w:ascii="Calibri" w:hAnsi="Calibri" w:cs="Calibri"/>
          <w:szCs w:val="22"/>
        </w:rPr>
      </w:pPr>
    </w:p>
    <w:p w14:paraId="62648658" w14:textId="1162BD34" w:rsidR="00732BBF" w:rsidRDefault="00732BBF" w:rsidP="00732BBF">
      <w:pPr>
        <w:pStyle w:val="ListParagraph"/>
        <w:spacing w:after="0" w:line="240" w:lineRule="auto"/>
        <w:ind w:left="-284"/>
        <w:jc w:val="both"/>
        <w:rPr>
          <w:rFonts w:ascii="Calibri" w:hAnsi="Calibri" w:cs="Calibri"/>
          <w:noProof/>
          <w:color w:val="0D0D0D" w:themeColor="text1" w:themeTint="F2"/>
          <w:sz w:val="22"/>
          <w:szCs w:val="22"/>
        </w:rPr>
      </w:pPr>
    </w:p>
    <w:p w14:paraId="4162093D" w14:textId="77777777" w:rsidR="00732BBF" w:rsidRDefault="00732BBF" w:rsidP="00732BBF">
      <w:pPr>
        <w:pStyle w:val="ListParagraph"/>
        <w:spacing w:after="0" w:line="240" w:lineRule="auto"/>
        <w:ind w:left="-284"/>
        <w:jc w:val="both"/>
        <w:rPr>
          <w:rFonts w:ascii="Calibri" w:hAnsi="Calibri" w:cs="Calibri"/>
          <w:b/>
          <w:bCs/>
          <w:noProof/>
          <w:color w:val="0D0D0D" w:themeColor="text1" w:themeTint="F2"/>
          <w:sz w:val="22"/>
          <w:szCs w:val="22"/>
        </w:rPr>
      </w:pPr>
    </w:p>
    <w:p w14:paraId="096992E6" w14:textId="77F2924A" w:rsidR="009502F3" w:rsidRDefault="009502F3" w:rsidP="00B8251B">
      <w:pPr>
        <w:ind w:left="-284"/>
        <w:jc w:val="both"/>
        <w:rPr>
          <w:rFonts w:ascii="Calibri" w:hAnsi="Calibri" w:cs="Calibri"/>
          <w:szCs w:val="22"/>
        </w:rPr>
      </w:pPr>
    </w:p>
    <w:p w14:paraId="03FAA876" w14:textId="77777777" w:rsidR="00732BBF" w:rsidRDefault="00732BBF" w:rsidP="00B8251B">
      <w:pPr>
        <w:ind w:left="-284"/>
        <w:jc w:val="both"/>
        <w:rPr>
          <w:rFonts w:ascii="Calibri" w:hAnsi="Calibri" w:cs="Calibri"/>
          <w:szCs w:val="22"/>
        </w:rPr>
      </w:pPr>
    </w:p>
    <w:p w14:paraId="50C492CD" w14:textId="1061CC1D" w:rsidR="00DD69F1" w:rsidRDefault="00DD69F1" w:rsidP="00B8251B">
      <w:pPr>
        <w:ind w:left="-284"/>
        <w:jc w:val="both"/>
        <w:rPr>
          <w:rFonts w:ascii="Calibri" w:hAnsi="Calibri" w:cs="Calibri"/>
          <w:szCs w:val="22"/>
        </w:rPr>
      </w:pPr>
    </w:p>
    <w:p w14:paraId="6A88716C" w14:textId="293695BF" w:rsidR="00DD69F1" w:rsidRDefault="00DD69F1" w:rsidP="00B8251B">
      <w:pPr>
        <w:ind w:left="-284"/>
        <w:jc w:val="both"/>
        <w:rPr>
          <w:rFonts w:ascii="Calibri" w:hAnsi="Calibri" w:cs="Calibri"/>
          <w:szCs w:val="22"/>
        </w:rPr>
      </w:pPr>
    </w:p>
    <w:p w14:paraId="36E74F2A" w14:textId="77C086DB" w:rsidR="00DD69F1" w:rsidRDefault="00DD69F1" w:rsidP="00B8251B">
      <w:pPr>
        <w:ind w:left="-284"/>
        <w:jc w:val="both"/>
        <w:rPr>
          <w:rFonts w:ascii="Calibri" w:hAnsi="Calibri" w:cs="Calibri"/>
          <w:szCs w:val="22"/>
        </w:rPr>
      </w:pPr>
    </w:p>
    <w:p w14:paraId="1BC9195E" w14:textId="77777777" w:rsidR="00DD69F1" w:rsidRDefault="00DD69F1" w:rsidP="00B8251B">
      <w:pPr>
        <w:ind w:left="-284"/>
        <w:jc w:val="both"/>
        <w:rPr>
          <w:rFonts w:ascii="Calibri" w:hAnsi="Calibri" w:cs="Calibri"/>
          <w:szCs w:val="22"/>
        </w:rPr>
      </w:pPr>
    </w:p>
    <w:p w14:paraId="2511BCF4" w14:textId="77777777" w:rsidR="00DD69F1" w:rsidRDefault="00DD69F1" w:rsidP="00B8251B">
      <w:pPr>
        <w:ind w:left="-284"/>
        <w:jc w:val="both"/>
        <w:rPr>
          <w:rFonts w:ascii="Calibri" w:hAnsi="Calibri" w:cs="Calibri"/>
          <w:szCs w:val="22"/>
        </w:rPr>
      </w:pPr>
    </w:p>
    <w:p w14:paraId="43C1B552" w14:textId="77777777" w:rsidR="00DD69F1" w:rsidRDefault="00DD69F1" w:rsidP="00B8251B">
      <w:pPr>
        <w:ind w:left="-284"/>
        <w:jc w:val="both"/>
        <w:rPr>
          <w:rFonts w:ascii="Calibri" w:hAnsi="Calibri" w:cs="Calibri"/>
          <w:szCs w:val="22"/>
        </w:rPr>
      </w:pPr>
    </w:p>
    <w:p w14:paraId="6D22BDD3" w14:textId="6194A436" w:rsidR="00DD69F1" w:rsidRDefault="00DD69F1" w:rsidP="00B8251B">
      <w:pPr>
        <w:ind w:left="-284"/>
        <w:jc w:val="both"/>
        <w:rPr>
          <w:rFonts w:ascii="Calibri" w:hAnsi="Calibri" w:cs="Calibri"/>
          <w:szCs w:val="22"/>
        </w:rPr>
      </w:pPr>
    </w:p>
    <w:p w14:paraId="70A10595" w14:textId="0E99AEDC" w:rsidR="00DD69F1" w:rsidRDefault="00DD69F1" w:rsidP="00B8251B">
      <w:pPr>
        <w:ind w:left="-284"/>
        <w:jc w:val="both"/>
        <w:rPr>
          <w:rFonts w:ascii="Calibri" w:hAnsi="Calibri" w:cs="Calibri"/>
          <w:szCs w:val="22"/>
        </w:rPr>
      </w:pPr>
    </w:p>
    <w:p w14:paraId="3CADC06C" w14:textId="7A2233DD" w:rsidR="00DD69F1" w:rsidRDefault="00C8562E" w:rsidP="00B8251B">
      <w:pPr>
        <w:ind w:left="-284"/>
        <w:jc w:val="both"/>
        <w:rPr>
          <w:rFonts w:ascii="Calibri" w:hAnsi="Calibri" w:cs="Calibri"/>
          <w:szCs w:val="22"/>
        </w:rPr>
      </w:pPr>
      <w:r>
        <w:rPr>
          <w:rFonts w:ascii="Calibri" w:hAnsi="Calibri" w:cs="Calibri"/>
          <w:noProof/>
          <w:szCs w:val="22"/>
        </w:rPr>
        <mc:AlternateContent>
          <mc:Choice Requires="wps">
            <w:drawing>
              <wp:anchor distT="0" distB="0" distL="114300" distR="114300" simplePos="0" relativeHeight="251723264" behindDoc="0" locked="0" layoutInCell="1" allowOverlap="1" wp14:anchorId="7169D73B" wp14:editId="2A55386E">
                <wp:simplePos x="0" y="0"/>
                <wp:positionH relativeFrom="column">
                  <wp:posOffset>-405130</wp:posOffset>
                </wp:positionH>
                <wp:positionV relativeFrom="paragraph">
                  <wp:posOffset>140335</wp:posOffset>
                </wp:positionV>
                <wp:extent cx="3057525" cy="771525"/>
                <wp:effectExtent l="0" t="0" r="9525" b="9525"/>
                <wp:wrapNone/>
                <wp:docPr id="621922795" name="Text Box 1"/>
                <wp:cNvGraphicFramePr/>
                <a:graphic xmlns:a="http://schemas.openxmlformats.org/drawingml/2006/main">
                  <a:graphicData uri="http://schemas.microsoft.com/office/word/2010/wordprocessingShape">
                    <wps:wsp>
                      <wps:cNvSpPr txBox="1"/>
                      <wps:spPr>
                        <a:xfrm>
                          <a:off x="0" y="0"/>
                          <a:ext cx="3057525" cy="771525"/>
                        </a:xfrm>
                        <a:prstGeom prst="rect">
                          <a:avLst/>
                        </a:prstGeom>
                        <a:solidFill>
                          <a:schemeClr val="lt1"/>
                        </a:solidFill>
                        <a:ln w="6350">
                          <a:noFill/>
                        </a:ln>
                      </wps:spPr>
                      <wps:txbx>
                        <w:txbxContent>
                          <w:p w14:paraId="217198E2" w14:textId="0436EC8A" w:rsidR="00691729" w:rsidRPr="0011145C" w:rsidRDefault="0011145C" w:rsidP="00691729">
                            <w:pPr>
                              <w:pStyle w:val="ListParagraph"/>
                              <w:spacing w:after="0" w:line="240" w:lineRule="auto"/>
                              <w:ind w:left="142"/>
                              <w:jc w:val="both"/>
                              <w:rPr>
                                <w:rFonts w:ascii="Calibri" w:hAnsi="Calibri" w:cs="Calibri"/>
                                <w:i/>
                                <w:iCs/>
                                <w:noProof/>
                                <w:color w:val="0D0D0D" w:themeColor="text1" w:themeTint="F2"/>
                                <w:sz w:val="21"/>
                                <w:szCs w:val="21"/>
                              </w:rPr>
                            </w:pPr>
                            <w:r w:rsidRPr="0011145C">
                              <w:rPr>
                                <w:rFonts w:ascii="Calibri" w:hAnsi="Calibri" w:cs="Calibri"/>
                                <w:i/>
                                <w:iCs/>
                                <w:noProof/>
                                <w:color w:val="0D0D0D" w:themeColor="text1" w:themeTint="F2"/>
                                <w:sz w:val="21"/>
                                <w:szCs w:val="21"/>
                              </w:rPr>
                              <w:t>Figure 1</w:t>
                            </w:r>
                            <w:r w:rsidR="00FC3F93">
                              <w:rPr>
                                <w:rFonts w:ascii="Calibri" w:hAnsi="Calibri" w:cs="Calibri"/>
                                <w:i/>
                                <w:iCs/>
                                <w:noProof/>
                                <w:color w:val="0D0D0D" w:themeColor="text1" w:themeTint="F2"/>
                                <w:sz w:val="21"/>
                                <w:szCs w:val="21"/>
                              </w:rPr>
                              <w:t>.</w:t>
                            </w:r>
                            <w:r w:rsidR="00251CCE">
                              <w:rPr>
                                <w:rFonts w:ascii="Calibri" w:hAnsi="Calibri" w:cs="Calibri"/>
                                <w:i/>
                                <w:iCs/>
                                <w:noProof/>
                                <w:color w:val="0D0D0D" w:themeColor="text1" w:themeTint="F2"/>
                                <w:sz w:val="21"/>
                                <w:szCs w:val="21"/>
                              </w:rPr>
                              <w:t xml:space="preserve"> </w:t>
                            </w:r>
                            <w:r w:rsidR="00691729" w:rsidRPr="0011145C">
                              <w:rPr>
                                <w:rFonts w:ascii="Calibri" w:hAnsi="Calibri" w:cs="Calibri"/>
                                <w:i/>
                                <w:iCs/>
                                <w:noProof/>
                                <w:color w:val="0D0D0D" w:themeColor="text1" w:themeTint="F2"/>
                                <w:sz w:val="21"/>
                                <w:szCs w:val="21"/>
                              </w:rPr>
                              <w:t>Resilience or fragility?: Water users need to consider many fronts before taking cultivation decisions when an extended dry period hits their shared resource systems and livelihoods</w:t>
                            </w:r>
                          </w:p>
                          <w:p w14:paraId="1E02CB87" w14:textId="77777777" w:rsidR="00691729" w:rsidRDefault="00691729" w:rsidP="00691729">
                            <w:pPr>
                              <w:ind w:left="142"/>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9D73B" id="Text Box 1" o:spid="_x0000_s1029" type="#_x0000_t202" style="position:absolute;left:0;text-align:left;margin-left:-31.9pt;margin-top:11.05pt;width:240.75pt;height:60.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" fillcolor="white [3201]" stroked="f" strokeweight=".5pt">
                <v:textbox>
                  <w:txbxContent>
                    <w:p w14:paraId="217198E2" w14:textId="0436EC8A" w:rsidR="00691729" w:rsidRPr="0011145C" w:rsidRDefault="0011145C" w:rsidP="00691729">
                      <w:pPr>
                        <w:pStyle w:val="ListParagraph"/>
                        <w:spacing w:after="0" w:line="240" w:lineRule="auto"/>
                        <w:ind w:left="142"/>
                        <w:jc w:val="both"/>
                        <w:rPr>
                          <w:rFonts w:ascii="Calibri" w:hAnsi="Calibri" w:cs="Calibri"/>
                          <w:i/>
                          <w:iCs/>
                          <w:noProof/>
                          <w:color w:val="0D0D0D" w:themeColor="text1" w:themeTint="F2"/>
                          <w:sz w:val="21"/>
                          <w:szCs w:val="21"/>
                        </w:rPr>
                      </w:pPr>
                      <w:r w:rsidRPr="0011145C">
                        <w:rPr>
                          <w:rFonts w:ascii="Calibri" w:hAnsi="Calibri" w:cs="Calibri"/>
                          <w:i/>
                          <w:iCs/>
                          <w:noProof/>
                          <w:color w:val="0D0D0D" w:themeColor="text1" w:themeTint="F2"/>
                          <w:sz w:val="21"/>
                          <w:szCs w:val="21"/>
                        </w:rPr>
                        <w:t>Figure 1</w:t>
                      </w:r>
                      <w:r w:rsidR="00FC3F93">
                        <w:rPr>
                          <w:rFonts w:ascii="Calibri" w:hAnsi="Calibri" w:cs="Calibri"/>
                          <w:i/>
                          <w:iCs/>
                          <w:noProof/>
                          <w:color w:val="0D0D0D" w:themeColor="text1" w:themeTint="F2"/>
                          <w:sz w:val="21"/>
                          <w:szCs w:val="21"/>
                        </w:rPr>
                        <w:t>.</w:t>
                      </w:r>
                      <w:r w:rsidR="00251CCE">
                        <w:rPr>
                          <w:rFonts w:ascii="Calibri" w:hAnsi="Calibri" w:cs="Calibri"/>
                          <w:i/>
                          <w:iCs/>
                          <w:noProof/>
                          <w:color w:val="0D0D0D" w:themeColor="text1" w:themeTint="F2"/>
                          <w:sz w:val="21"/>
                          <w:szCs w:val="21"/>
                        </w:rPr>
                        <w:t xml:space="preserve"> </w:t>
                      </w:r>
                      <w:r w:rsidR="00691729" w:rsidRPr="0011145C">
                        <w:rPr>
                          <w:rFonts w:ascii="Calibri" w:hAnsi="Calibri" w:cs="Calibri"/>
                          <w:i/>
                          <w:iCs/>
                          <w:noProof/>
                          <w:color w:val="0D0D0D" w:themeColor="text1" w:themeTint="F2"/>
                          <w:sz w:val="21"/>
                          <w:szCs w:val="21"/>
                        </w:rPr>
                        <w:t>Resilience or fragility?: Water users need to consider many fronts before taking cultivation decisions when an extended dry period hits their shared resource systems and livelihoods</w:t>
                      </w:r>
                    </w:p>
                    <w:p w14:paraId="1E02CB87" w14:textId="77777777" w:rsidR="00691729" w:rsidRDefault="00691729" w:rsidP="00691729">
                      <w:pPr>
                        <w:ind w:left="142"/>
                        <w:jc w:val="center"/>
                      </w:pPr>
                    </w:p>
                  </w:txbxContent>
                </v:textbox>
              </v:shape>
            </w:pict>
          </mc:Fallback>
        </mc:AlternateContent>
      </w:r>
    </w:p>
    <w:p w14:paraId="33730838" w14:textId="75348012" w:rsidR="00691729" w:rsidRDefault="00691729" w:rsidP="00B8251B">
      <w:pPr>
        <w:ind w:left="-284"/>
        <w:jc w:val="both"/>
        <w:rPr>
          <w:rFonts w:ascii="Calibri" w:hAnsi="Calibri" w:cs="Calibri"/>
          <w:szCs w:val="22"/>
        </w:rPr>
      </w:pPr>
    </w:p>
    <w:p w14:paraId="2D027E1C" w14:textId="131B24B8" w:rsidR="007A3B18" w:rsidRDefault="007A3B18" w:rsidP="00237D84">
      <w:pPr>
        <w:pStyle w:val="ListParagraph"/>
        <w:spacing w:after="0" w:line="240" w:lineRule="auto"/>
        <w:ind w:left="-284"/>
        <w:jc w:val="both"/>
        <w:rPr>
          <w:rFonts w:ascii="Calibri" w:hAnsi="Calibri" w:cs="Calibri"/>
          <w:b/>
          <w:bCs/>
          <w:noProof/>
          <w:color w:val="0D0D0D" w:themeColor="text1" w:themeTint="F2"/>
          <w:sz w:val="22"/>
          <w:szCs w:val="22"/>
        </w:rPr>
      </w:pPr>
    </w:p>
    <w:p w14:paraId="6795B8C3" w14:textId="04D633A7" w:rsidR="00363B63" w:rsidRDefault="00363B63" w:rsidP="00363B63">
      <w:pPr>
        <w:pStyle w:val="ListParagraph"/>
        <w:spacing w:after="0" w:line="240" w:lineRule="auto"/>
        <w:ind w:left="-284"/>
        <w:jc w:val="both"/>
        <w:rPr>
          <w:rFonts w:ascii="Calibri" w:hAnsi="Calibri" w:cs="Calibri"/>
          <w:b/>
          <w:bCs/>
          <w:noProof/>
          <w:color w:val="0D0D0D" w:themeColor="text1" w:themeTint="F2"/>
          <w:sz w:val="22"/>
          <w:szCs w:val="22"/>
        </w:rPr>
      </w:pPr>
      <w:r w:rsidRPr="000F75A9">
        <w:rPr>
          <w:rFonts w:ascii="Calibri" w:hAnsi="Calibri" w:cs="Calibri"/>
          <w:noProof/>
          <w:color w:val="0D0D0D" w:themeColor="text1" w:themeTint="F2"/>
          <w:sz w:val="22"/>
          <w:szCs w:val="22"/>
        </w:rPr>
        <w:t>Climate resilience and collective action were among the key factors influencing the long-term sustainability of the STCSs in Sri Lanka</w:t>
      </w:r>
      <w:r>
        <w:rPr>
          <w:rFonts w:ascii="Calibri" w:hAnsi="Calibri" w:cs="Calibri"/>
          <w:noProof/>
          <w:color w:val="0D0D0D" w:themeColor="text1" w:themeTint="F2"/>
          <w:sz w:val="22"/>
          <w:szCs w:val="22"/>
        </w:rPr>
        <w:t xml:space="preserve">. </w:t>
      </w:r>
      <w:r w:rsidR="00F70C62">
        <w:rPr>
          <w:rFonts w:ascii="Calibri" w:hAnsi="Calibri" w:cs="Calibri"/>
          <w:noProof/>
          <w:color w:val="0D0D0D" w:themeColor="text1" w:themeTint="F2"/>
          <w:sz w:val="22"/>
          <w:szCs w:val="22"/>
        </w:rPr>
        <w:t>R</w:t>
      </w:r>
      <w:r>
        <w:rPr>
          <w:rFonts w:ascii="Calibri" w:hAnsi="Calibri" w:cs="Calibri"/>
          <w:noProof/>
          <w:color w:val="0D0D0D" w:themeColor="text1" w:themeTint="F2"/>
          <w:sz w:val="22"/>
          <w:szCs w:val="22"/>
        </w:rPr>
        <w:t>esource-dependent f</w:t>
      </w:r>
      <w:r w:rsidRPr="00E908D1">
        <w:rPr>
          <w:rFonts w:ascii="Calibri" w:hAnsi="Calibri" w:cs="Calibri"/>
          <w:noProof/>
          <w:color w:val="0D0D0D" w:themeColor="text1" w:themeTint="F2"/>
          <w:sz w:val="22"/>
          <w:szCs w:val="22"/>
        </w:rPr>
        <w:t>armers</w:t>
      </w:r>
      <w:r w:rsidR="00EF6673">
        <w:rPr>
          <w:rFonts w:ascii="Calibri" w:hAnsi="Calibri" w:cs="Calibri"/>
          <w:noProof/>
          <w:color w:val="0D0D0D" w:themeColor="text1" w:themeTint="F2"/>
          <w:sz w:val="22"/>
          <w:szCs w:val="22"/>
        </w:rPr>
        <w:t xml:space="preserve"> in </w:t>
      </w:r>
      <w:r w:rsidR="00A567B7">
        <w:rPr>
          <w:rFonts w:ascii="Calibri" w:hAnsi="Calibri" w:cs="Calibri"/>
          <w:noProof/>
          <w:color w:val="0D0D0D" w:themeColor="text1" w:themeTint="F2"/>
          <w:sz w:val="22"/>
          <w:szCs w:val="22"/>
        </w:rPr>
        <w:t xml:space="preserve">both </w:t>
      </w:r>
      <w:r w:rsidR="00EF6673">
        <w:rPr>
          <w:rFonts w:ascii="Calibri" w:hAnsi="Calibri" w:cs="Calibri"/>
          <w:noProof/>
          <w:color w:val="0D0D0D" w:themeColor="text1" w:themeTint="F2"/>
          <w:sz w:val="22"/>
          <w:szCs w:val="22"/>
        </w:rPr>
        <w:t xml:space="preserve">study </w:t>
      </w:r>
      <w:r w:rsidR="00781CC2">
        <w:rPr>
          <w:rFonts w:ascii="Calibri" w:hAnsi="Calibri" w:cs="Calibri"/>
          <w:noProof/>
          <w:color w:val="0D0D0D" w:themeColor="text1" w:themeTint="F2"/>
          <w:sz w:val="22"/>
          <w:szCs w:val="22"/>
        </w:rPr>
        <w:t>areas</w:t>
      </w:r>
      <w:r w:rsidRPr="00E908D1">
        <w:rPr>
          <w:rFonts w:ascii="Calibri" w:hAnsi="Calibri" w:cs="Calibri"/>
          <w:noProof/>
          <w:color w:val="0D0D0D" w:themeColor="text1" w:themeTint="F2"/>
          <w:sz w:val="22"/>
          <w:szCs w:val="22"/>
        </w:rPr>
        <w:t xml:space="preserve"> collectively determine</w:t>
      </w:r>
      <w:r w:rsidR="002961D2">
        <w:rPr>
          <w:rFonts w:ascii="Calibri" w:hAnsi="Calibri" w:cs="Calibri"/>
          <w:noProof/>
          <w:color w:val="0D0D0D" w:themeColor="text1" w:themeTint="F2"/>
          <w:sz w:val="22"/>
          <w:szCs w:val="22"/>
        </w:rPr>
        <w:t>d</w:t>
      </w:r>
      <w:r w:rsidRPr="00E908D1">
        <w:rPr>
          <w:rFonts w:ascii="Calibri" w:hAnsi="Calibri" w:cs="Calibri"/>
          <w:noProof/>
          <w:color w:val="0D0D0D" w:themeColor="text1" w:themeTint="F2"/>
          <w:sz w:val="22"/>
          <w:szCs w:val="22"/>
        </w:rPr>
        <w:t xml:space="preserve"> cultivation plans, which help</w:t>
      </w:r>
      <w:r w:rsidR="002961D2">
        <w:rPr>
          <w:rFonts w:ascii="Calibri" w:hAnsi="Calibri" w:cs="Calibri"/>
          <w:noProof/>
          <w:color w:val="0D0D0D" w:themeColor="text1" w:themeTint="F2"/>
          <w:sz w:val="22"/>
          <w:szCs w:val="22"/>
        </w:rPr>
        <w:t>ed</w:t>
      </w:r>
      <w:r w:rsidRPr="00E908D1">
        <w:rPr>
          <w:rFonts w:ascii="Calibri" w:hAnsi="Calibri" w:cs="Calibri"/>
          <w:noProof/>
          <w:color w:val="0D0D0D" w:themeColor="text1" w:themeTint="F2"/>
          <w:sz w:val="22"/>
          <w:szCs w:val="22"/>
        </w:rPr>
        <w:t xml:space="preserve"> maintain consistency in resource allocation and cropping patterns amid uncertainty</w:t>
      </w:r>
      <w:r>
        <w:rPr>
          <w:rFonts w:ascii="Calibri" w:hAnsi="Calibri" w:cs="Calibri"/>
          <w:noProof/>
          <w:color w:val="0D0D0D" w:themeColor="text1" w:themeTint="F2"/>
          <w:sz w:val="22"/>
          <w:szCs w:val="22"/>
        </w:rPr>
        <w:t xml:space="preserve">. </w:t>
      </w:r>
      <w:r w:rsidR="008254AA">
        <w:rPr>
          <w:rFonts w:ascii="Calibri" w:hAnsi="Calibri" w:cs="Calibri"/>
          <w:noProof/>
          <w:color w:val="0D0D0D" w:themeColor="text1" w:themeTint="F2"/>
          <w:sz w:val="22"/>
          <w:szCs w:val="22"/>
        </w:rPr>
        <w:t>This</w:t>
      </w:r>
      <w:r w:rsidR="00A63E27" w:rsidRPr="00C650FC">
        <w:rPr>
          <w:rFonts w:ascii="Calibri" w:hAnsi="Calibri" w:cs="Calibri"/>
          <w:noProof/>
          <w:color w:val="0D0D0D" w:themeColor="text1" w:themeTint="F2"/>
          <w:sz w:val="22"/>
          <w:szCs w:val="22"/>
        </w:rPr>
        <w:t xml:space="preserve"> was well reflected in the last main cultivation season  (</w:t>
      </w:r>
      <w:r w:rsidR="00A63E27" w:rsidRPr="00B509C1">
        <w:rPr>
          <w:rFonts w:ascii="Calibri" w:hAnsi="Calibri" w:cs="Calibri"/>
          <w:i/>
          <w:iCs/>
          <w:noProof/>
          <w:color w:val="0D0D0D" w:themeColor="text1" w:themeTint="F2"/>
          <w:sz w:val="22"/>
          <w:szCs w:val="22"/>
        </w:rPr>
        <w:t>Maha</w:t>
      </w:r>
      <w:r w:rsidR="00A63E27" w:rsidRPr="00C650FC">
        <w:rPr>
          <w:rFonts w:ascii="Calibri" w:hAnsi="Calibri" w:cs="Calibri"/>
          <w:noProof/>
          <w:color w:val="0D0D0D" w:themeColor="text1" w:themeTint="F2"/>
          <w:sz w:val="22"/>
          <w:szCs w:val="22"/>
        </w:rPr>
        <w:t xml:space="preserve"> season in 2024/2025), </w:t>
      </w:r>
      <w:r w:rsidR="008254AA">
        <w:rPr>
          <w:rFonts w:ascii="Calibri" w:hAnsi="Calibri" w:cs="Calibri"/>
          <w:noProof/>
          <w:color w:val="0D0D0D" w:themeColor="text1" w:themeTint="F2"/>
          <w:sz w:val="22"/>
          <w:szCs w:val="22"/>
        </w:rPr>
        <w:t xml:space="preserve">when </w:t>
      </w:r>
      <w:r w:rsidR="00A63E27" w:rsidRPr="00C650FC">
        <w:rPr>
          <w:rFonts w:ascii="Calibri" w:hAnsi="Calibri" w:cs="Calibri"/>
          <w:noProof/>
          <w:color w:val="0D0D0D" w:themeColor="text1" w:themeTint="F2"/>
          <w:sz w:val="22"/>
          <w:szCs w:val="22"/>
        </w:rPr>
        <w:t>a shift in rain patterns caused shifting cultivation decisions and practices</w:t>
      </w:r>
      <w:r w:rsidR="005F343C">
        <w:rPr>
          <w:rFonts w:ascii="Calibri" w:hAnsi="Calibri" w:cs="Calibri"/>
          <w:noProof/>
          <w:color w:val="0D0D0D" w:themeColor="text1" w:themeTint="F2"/>
          <w:sz w:val="22"/>
          <w:szCs w:val="22"/>
        </w:rPr>
        <w:t xml:space="preserve"> among many farmer groups</w:t>
      </w:r>
      <w:r w:rsidR="00BC2516">
        <w:rPr>
          <w:rFonts w:ascii="Calibri" w:hAnsi="Calibri" w:cs="Calibri"/>
          <w:noProof/>
          <w:color w:val="0D0D0D" w:themeColor="text1" w:themeTint="F2"/>
          <w:sz w:val="22"/>
          <w:szCs w:val="22"/>
        </w:rPr>
        <w:t xml:space="preserve"> in both </w:t>
      </w:r>
      <w:r w:rsidR="00B509C1">
        <w:rPr>
          <w:rFonts w:ascii="Calibri" w:hAnsi="Calibri" w:cs="Calibri"/>
          <w:noProof/>
          <w:color w:val="0D0D0D" w:themeColor="text1" w:themeTint="F2"/>
          <w:sz w:val="22"/>
          <w:szCs w:val="22"/>
        </w:rPr>
        <w:t xml:space="preserve">case study </w:t>
      </w:r>
      <w:r w:rsidR="00BC2516">
        <w:rPr>
          <w:rFonts w:ascii="Calibri" w:hAnsi="Calibri" w:cs="Calibri"/>
          <w:noProof/>
          <w:color w:val="0D0D0D" w:themeColor="text1" w:themeTint="F2"/>
          <w:sz w:val="22"/>
          <w:szCs w:val="22"/>
        </w:rPr>
        <w:t xml:space="preserve">locations. </w:t>
      </w:r>
    </w:p>
    <w:p w14:paraId="1D01E540" w14:textId="63812EFB" w:rsidR="007A3B18" w:rsidRDefault="007A3B18" w:rsidP="00237D84">
      <w:pPr>
        <w:pStyle w:val="ListParagraph"/>
        <w:spacing w:after="0" w:line="240" w:lineRule="auto"/>
        <w:ind w:left="-284"/>
        <w:jc w:val="both"/>
        <w:rPr>
          <w:rFonts w:ascii="Calibri" w:hAnsi="Calibri" w:cs="Calibri"/>
          <w:b/>
          <w:bCs/>
          <w:noProof/>
          <w:color w:val="0D0D0D" w:themeColor="text1" w:themeTint="F2"/>
          <w:sz w:val="22"/>
          <w:szCs w:val="22"/>
        </w:rPr>
      </w:pPr>
    </w:p>
    <w:p w14:paraId="4BEE40D8" w14:textId="6844D25D" w:rsidR="00237D84" w:rsidRPr="00237D84" w:rsidRDefault="00FB00E2" w:rsidP="00237D84">
      <w:pPr>
        <w:pStyle w:val="ListParagraph"/>
        <w:spacing w:after="0" w:line="240" w:lineRule="auto"/>
        <w:ind w:left="-284"/>
        <w:jc w:val="both"/>
        <w:rPr>
          <w:rFonts w:ascii="Calibri" w:hAnsi="Calibri" w:cs="Calibri"/>
          <w:b/>
          <w:bCs/>
          <w:noProof/>
          <w:color w:val="0D0D0D" w:themeColor="text1" w:themeTint="F2"/>
          <w:sz w:val="22"/>
          <w:szCs w:val="22"/>
        </w:rPr>
      </w:pPr>
      <w:r>
        <w:rPr>
          <w:rFonts w:ascii="Calibri" w:hAnsi="Calibri" w:cs="Calibri"/>
          <w:b/>
          <w:bCs/>
          <w:noProof/>
          <w:color w:val="0D0D0D" w:themeColor="text1" w:themeTint="F2"/>
          <w:sz w:val="22"/>
          <w:szCs w:val="22"/>
        </w:rPr>
        <w:t>C</w:t>
      </w:r>
      <w:r w:rsidR="00237D84" w:rsidRPr="00237D84">
        <w:rPr>
          <w:rFonts w:ascii="Calibri" w:hAnsi="Calibri" w:cs="Calibri"/>
          <w:b/>
          <w:bCs/>
          <w:noProof/>
          <w:color w:val="0D0D0D" w:themeColor="text1" w:themeTint="F2"/>
          <w:sz w:val="22"/>
          <w:szCs w:val="22"/>
        </w:rPr>
        <w:t>ollective action</w:t>
      </w:r>
      <w:r w:rsidR="00EF6673">
        <w:rPr>
          <w:rFonts w:ascii="Calibri" w:hAnsi="Calibri" w:cs="Calibri"/>
          <w:b/>
          <w:bCs/>
          <w:noProof/>
          <w:color w:val="0D0D0D" w:themeColor="text1" w:themeTint="F2"/>
          <w:sz w:val="22"/>
          <w:szCs w:val="22"/>
        </w:rPr>
        <w:t xml:space="preserve"> is</w:t>
      </w:r>
      <w:r w:rsidR="00C61F2B">
        <w:rPr>
          <w:rFonts w:ascii="Calibri" w:hAnsi="Calibri" w:cs="Calibri"/>
          <w:b/>
          <w:bCs/>
          <w:noProof/>
          <w:color w:val="0D0D0D" w:themeColor="text1" w:themeTint="F2"/>
          <w:sz w:val="22"/>
          <w:szCs w:val="22"/>
        </w:rPr>
        <w:t xml:space="preserve"> </w:t>
      </w:r>
      <w:r>
        <w:rPr>
          <w:rFonts w:ascii="Calibri" w:hAnsi="Calibri" w:cs="Calibri"/>
          <w:b/>
          <w:bCs/>
          <w:noProof/>
          <w:color w:val="0D0D0D" w:themeColor="text1" w:themeTint="F2"/>
          <w:sz w:val="22"/>
          <w:szCs w:val="22"/>
        </w:rPr>
        <w:t>shaped by</w:t>
      </w:r>
      <w:r w:rsidR="00237D84" w:rsidRPr="00237D84">
        <w:rPr>
          <w:rFonts w:ascii="Calibri" w:hAnsi="Calibri" w:cs="Calibri"/>
          <w:b/>
          <w:bCs/>
          <w:noProof/>
          <w:color w:val="0D0D0D" w:themeColor="text1" w:themeTint="F2"/>
          <w:sz w:val="22"/>
          <w:szCs w:val="22"/>
        </w:rPr>
        <w:t xml:space="preserve"> </w:t>
      </w:r>
      <w:r w:rsidR="00BD645B">
        <w:rPr>
          <w:rFonts w:ascii="Calibri" w:hAnsi="Calibri" w:cs="Calibri"/>
          <w:b/>
          <w:bCs/>
          <w:noProof/>
          <w:color w:val="0D0D0D" w:themeColor="text1" w:themeTint="F2"/>
          <w:sz w:val="22"/>
          <w:szCs w:val="22"/>
        </w:rPr>
        <w:t xml:space="preserve">the </w:t>
      </w:r>
      <w:r w:rsidR="00237D84" w:rsidRPr="00237D84">
        <w:rPr>
          <w:rFonts w:ascii="Calibri" w:hAnsi="Calibri" w:cs="Calibri"/>
          <w:b/>
          <w:bCs/>
          <w:noProof/>
          <w:color w:val="0D0D0D" w:themeColor="text1" w:themeTint="F2"/>
          <w:sz w:val="22"/>
          <w:szCs w:val="22"/>
        </w:rPr>
        <w:t>interplay of socially embedded practices and formal institutional structures</w:t>
      </w:r>
      <w:r w:rsidR="00C61F2B">
        <w:rPr>
          <w:rFonts w:ascii="Calibri" w:hAnsi="Calibri" w:cs="Calibri"/>
          <w:b/>
          <w:bCs/>
          <w:noProof/>
          <w:color w:val="0D0D0D" w:themeColor="text1" w:themeTint="F2"/>
          <w:sz w:val="22"/>
          <w:szCs w:val="22"/>
        </w:rPr>
        <w:t xml:space="preserve"> </w:t>
      </w:r>
      <w:r w:rsidR="00894510">
        <w:t xml:space="preserve"> </w:t>
      </w:r>
    </w:p>
    <w:p w14:paraId="77C307C9" w14:textId="0E3A8F2A" w:rsidR="00237D84" w:rsidRPr="00A65A20" w:rsidRDefault="00237D84" w:rsidP="00D552FD">
      <w:pPr>
        <w:pStyle w:val="ListParagraph"/>
        <w:spacing w:after="0" w:line="240" w:lineRule="auto"/>
        <w:ind w:left="-284"/>
        <w:jc w:val="both"/>
        <w:rPr>
          <w:rFonts w:ascii="Calibri" w:hAnsi="Calibri" w:cs="Calibri"/>
          <w:noProof/>
          <w:color w:val="0D0D0D" w:themeColor="text1" w:themeTint="F2"/>
          <w:sz w:val="16"/>
          <w:szCs w:val="16"/>
        </w:rPr>
      </w:pPr>
    </w:p>
    <w:p w14:paraId="2AE6E872" w14:textId="59641C8A" w:rsidR="008F683E" w:rsidRDefault="009274F9" w:rsidP="00086C37">
      <w:pPr>
        <w:pStyle w:val="ListParagraph"/>
        <w:spacing w:after="0" w:line="240" w:lineRule="auto"/>
        <w:ind w:left="-284"/>
        <w:jc w:val="both"/>
        <w:rPr>
          <w:rFonts w:ascii="Calibri" w:hAnsi="Calibri" w:cs="Calibri"/>
          <w:noProof/>
          <w:color w:val="0D0D0D" w:themeColor="text1" w:themeTint="F2"/>
          <w:sz w:val="22"/>
          <w:szCs w:val="22"/>
        </w:rPr>
      </w:pPr>
      <w:r>
        <w:rPr>
          <w:rFonts w:ascii="Calibri" w:hAnsi="Calibri" w:cs="Calibri"/>
          <w:noProof/>
          <w:color w:val="0D0D0D" w:themeColor="text1" w:themeTint="F2"/>
          <w:sz w:val="22"/>
          <w:szCs w:val="22"/>
        </w:rPr>
        <w:t>My r</w:t>
      </w:r>
      <w:r w:rsidRPr="00A176B5">
        <w:rPr>
          <w:rFonts w:ascii="Calibri" w:hAnsi="Calibri" w:cs="Calibri"/>
          <w:noProof/>
          <w:color w:val="0D0D0D" w:themeColor="text1" w:themeTint="F2"/>
          <w:sz w:val="22"/>
          <w:szCs w:val="22"/>
        </w:rPr>
        <w:t>esearch revealed that the collective action of water users is deeply rooted in their long-standing relationship</w:t>
      </w:r>
      <w:r>
        <w:rPr>
          <w:rFonts w:ascii="Calibri" w:hAnsi="Calibri" w:cs="Calibri"/>
          <w:noProof/>
          <w:color w:val="0D0D0D" w:themeColor="text1" w:themeTint="F2"/>
          <w:sz w:val="22"/>
          <w:szCs w:val="22"/>
        </w:rPr>
        <w:t>s</w:t>
      </w:r>
      <w:r w:rsidRPr="00A176B5">
        <w:rPr>
          <w:rFonts w:ascii="Calibri" w:hAnsi="Calibri" w:cs="Calibri"/>
          <w:noProof/>
          <w:color w:val="0D0D0D" w:themeColor="text1" w:themeTint="F2"/>
          <w:sz w:val="22"/>
          <w:szCs w:val="22"/>
        </w:rPr>
        <w:t xml:space="preserve"> </w:t>
      </w:r>
      <w:r>
        <w:rPr>
          <w:rFonts w:ascii="Calibri" w:hAnsi="Calibri" w:cs="Calibri"/>
          <w:noProof/>
          <w:color w:val="0D0D0D" w:themeColor="text1" w:themeTint="F2"/>
          <w:sz w:val="22"/>
          <w:szCs w:val="22"/>
        </w:rPr>
        <w:t>with</w:t>
      </w:r>
      <w:r w:rsidRPr="00A176B5">
        <w:rPr>
          <w:rFonts w:ascii="Calibri" w:hAnsi="Calibri" w:cs="Calibri"/>
          <w:noProof/>
          <w:color w:val="0D0D0D" w:themeColor="text1" w:themeTint="F2"/>
          <w:sz w:val="22"/>
          <w:szCs w:val="22"/>
        </w:rPr>
        <w:t xml:space="preserve"> shared resources</w:t>
      </w:r>
      <w:r>
        <w:rPr>
          <w:rFonts w:ascii="Calibri" w:hAnsi="Calibri" w:cs="Calibri"/>
          <w:noProof/>
          <w:color w:val="0D0D0D" w:themeColor="text1" w:themeTint="F2"/>
          <w:sz w:val="22"/>
          <w:szCs w:val="22"/>
        </w:rPr>
        <w:t xml:space="preserve"> and associated livelihood patterns. </w:t>
      </w:r>
      <w:r w:rsidRPr="00A176B5">
        <w:rPr>
          <w:rFonts w:ascii="Calibri" w:hAnsi="Calibri" w:cs="Calibri"/>
          <w:noProof/>
          <w:color w:val="0D0D0D" w:themeColor="text1" w:themeTint="F2"/>
          <w:sz w:val="22"/>
          <w:szCs w:val="22"/>
        </w:rPr>
        <w:t xml:space="preserve"> </w:t>
      </w:r>
      <w:r>
        <w:rPr>
          <w:rFonts w:ascii="Calibri" w:hAnsi="Calibri" w:cs="Calibri"/>
          <w:noProof/>
          <w:color w:val="0D0D0D" w:themeColor="text1" w:themeTint="F2"/>
          <w:sz w:val="22"/>
          <w:szCs w:val="22"/>
        </w:rPr>
        <w:t>In</w:t>
      </w:r>
      <w:r w:rsidRPr="00A176B5">
        <w:rPr>
          <w:rFonts w:ascii="Calibri" w:hAnsi="Calibri" w:cs="Calibri"/>
          <w:noProof/>
          <w:color w:val="0D0D0D" w:themeColor="text1" w:themeTint="F2"/>
          <w:sz w:val="22"/>
          <w:szCs w:val="22"/>
        </w:rPr>
        <w:t xml:space="preserve"> the </w:t>
      </w:r>
      <w:r>
        <w:rPr>
          <w:rFonts w:ascii="Calibri" w:hAnsi="Calibri" w:cs="Calibri"/>
          <w:noProof/>
          <w:color w:val="0D0D0D" w:themeColor="text1" w:themeTint="F2"/>
          <w:sz w:val="22"/>
          <w:szCs w:val="22"/>
        </w:rPr>
        <w:t>present</w:t>
      </w:r>
      <w:r w:rsidRPr="00A176B5">
        <w:rPr>
          <w:rFonts w:ascii="Calibri" w:hAnsi="Calibri" w:cs="Calibri"/>
          <w:noProof/>
          <w:color w:val="0D0D0D" w:themeColor="text1" w:themeTint="F2"/>
          <w:sz w:val="22"/>
          <w:szCs w:val="22"/>
        </w:rPr>
        <w:t xml:space="preserve"> context, </w:t>
      </w:r>
      <w:r>
        <w:rPr>
          <w:rFonts w:ascii="Calibri" w:hAnsi="Calibri" w:cs="Calibri"/>
          <w:noProof/>
          <w:color w:val="0D0D0D" w:themeColor="text1" w:themeTint="F2"/>
          <w:sz w:val="22"/>
          <w:szCs w:val="22"/>
        </w:rPr>
        <w:t xml:space="preserve">farmer organisations play a </w:t>
      </w:r>
      <w:r w:rsidR="008E1063">
        <w:rPr>
          <w:rFonts w:ascii="Calibri" w:hAnsi="Calibri" w:cs="Calibri"/>
          <w:noProof/>
          <w:color w:val="0D0D0D" w:themeColor="text1" w:themeTint="F2"/>
          <w:sz w:val="22"/>
          <w:szCs w:val="22"/>
        </w:rPr>
        <w:t>decisive</w:t>
      </w:r>
      <w:r>
        <w:rPr>
          <w:rFonts w:ascii="Calibri" w:hAnsi="Calibri" w:cs="Calibri"/>
          <w:noProof/>
          <w:color w:val="0D0D0D" w:themeColor="text1" w:themeTint="F2"/>
          <w:sz w:val="22"/>
          <w:szCs w:val="22"/>
        </w:rPr>
        <w:t xml:space="preserve"> role in water management and governance at the grassroots level, providing water users with a collective, legitimate platform that is formally enforced by rules and regulations</w:t>
      </w:r>
      <w:r w:rsidRPr="00A176B5">
        <w:rPr>
          <w:rFonts w:ascii="Calibri" w:hAnsi="Calibri" w:cs="Calibri"/>
          <w:noProof/>
          <w:color w:val="0D0D0D" w:themeColor="text1" w:themeTint="F2"/>
          <w:sz w:val="22"/>
          <w:szCs w:val="22"/>
        </w:rPr>
        <w:t xml:space="preserve">. </w:t>
      </w:r>
    </w:p>
    <w:p w14:paraId="2715C983" w14:textId="77777777" w:rsidR="008F683E" w:rsidRDefault="008F683E" w:rsidP="00086C37">
      <w:pPr>
        <w:pStyle w:val="ListParagraph"/>
        <w:spacing w:after="0" w:line="240" w:lineRule="auto"/>
        <w:ind w:left="-284"/>
        <w:jc w:val="both"/>
        <w:rPr>
          <w:rFonts w:ascii="Calibri" w:hAnsi="Calibri" w:cs="Calibri"/>
          <w:noProof/>
          <w:color w:val="0D0D0D" w:themeColor="text1" w:themeTint="F2"/>
          <w:sz w:val="22"/>
          <w:szCs w:val="22"/>
        </w:rPr>
      </w:pPr>
    </w:p>
    <w:p w14:paraId="698CA67D" w14:textId="426F42FE" w:rsidR="006039E1" w:rsidRDefault="00841EE0" w:rsidP="00086C37">
      <w:pPr>
        <w:pStyle w:val="ListParagraph"/>
        <w:spacing w:after="0" w:line="240" w:lineRule="auto"/>
        <w:ind w:left="-284"/>
        <w:jc w:val="both"/>
        <w:rPr>
          <w:rFonts w:ascii="Calibri" w:hAnsi="Calibri" w:cs="Calibri"/>
          <w:noProof/>
          <w:color w:val="0D0D0D" w:themeColor="text1" w:themeTint="F2"/>
          <w:sz w:val="22"/>
          <w:szCs w:val="22"/>
        </w:rPr>
      </w:pPr>
      <w:r w:rsidRPr="000B7174">
        <w:rPr>
          <w:rFonts w:ascii="Calibri" w:hAnsi="Calibri" w:cs="Calibri"/>
          <w:noProof/>
          <w:color w:val="0D0D0D" w:themeColor="text1" w:themeTint="F2"/>
          <w:sz w:val="22"/>
          <w:szCs w:val="22"/>
        </w:rPr>
        <w:t xml:space="preserve">In </w:t>
      </w:r>
      <w:r w:rsidR="00676113">
        <w:rPr>
          <w:rFonts w:ascii="Calibri" w:hAnsi="Calibri" w:cs="Calibri"/>
          <w:noProof/>
          <w:color w:val="0D0D0D" w:themeColor="text1" w:themeTint="F2"/>
          <w:sz w:val="22"/>
          <w:szCs w:val="22"/>
        </w:rPr>
        <w:t xml:space="preserve">times of water </w:t>
      </w:r>
      <w:r w:rsidR="00B47355">
        <w:rPr>
          <w:rFonts w:ascii="Calibri" w:hAnsi="Calibri" w:cs="Calibri"/>
          <w:noProof/>
          <w:color w:val="0D0D0D" w:themeColor="text1" w:themeTint="F2"/>
          <w:sz w:val="22"/>
          <w:szCs w:val="22"/>
        </w:rPr>
        <w:t>scarcity</w:t>
      </w:r>
      <w:r w:rsidRPr="000B7174">
        <w:rPr>
          <w:rFonts w:ascii="Calibri" w:hAnsi="Calibri" w:cs="Calibri"/>
          <w:noProof/>
          <w:color w:val="0D0D0D" w:themeColor="text1" w:themeTint="F2"/>
          <w:sz w:val="22"/>
          <w:szCs w:val="22"/>
        </w:rPr>
        <w:t>,</w:t>
      </w:r>
      <w:r w:rsidR="0030599C">
        <w:rPr>
          <w:rFonts w:ascii="Calibri" w:hAnsi="Calibri" w:cs="Calibri"/>
          <w:noProof/>
          <w:color w:val="0D0D0D" w:themeColor="text1" w:themeTint="F2"/>
          <w:sz w:val="22"/>
          <w:szCs w:val="22"/>
        </w:rPr>
        <w:t xml:space="preserve"> </w:t>
      </w:r>
      <w:r w:rsidR="00014DAE" w:rsidRPr="000B7174">
        <w:rPr>
          <w:rFonts w:ascii="Calibri" w:hAnsi="Calibri" w:cs="Calibri"/>
          <w:noProof/>
          <w:color w:val="0D0D0D" w:themeColor="text1" w:themeTint="F2"/>
          <w:sz w:val="22"/>
          <w:szCs w:val="22"/>
        </w:rPr>
        <w:t xml:space="preserve"> </w:t>
      </w:r>
      <w:r w:rsidR="00A966CB">
        <w:rPr>
          <w:rFonts w:ascii="Calibri" w:hAnsi="Calibri" w:cs="Calibri"/>
          <w:noProof/>
          <w:color w:val="0D0D0D" w:themeColor="text1" w:themeTint="F2"/>
          <w:sz w:val="22"/>
          <w:szCs w:val="22"/>
        </w:rPr>
        <w:t>formal</w:t>
      </w:r>
      <w:r w:rsidR="00014DAE" w:rsidRPr="000B7174">
        <w:rPr>
          <w:rFonts w:ascii="Calibri" w:hAnsi="Calibri" w:cs="Calibri"/>
          <w:noProof/>
          <w:color w:val="0D0D0D" w:themeColor="text1" w:themeTint="F2"/>
          <w:sz w:val="22"/>
          <w:szCs w:val="22"/>
        </w:rPr>
        <w:t xml:space="preserve"> and </w:t>
      </w:r>
      <w:r w:rsidR="00A966CB">
        <w:rPr>
          <w:rFonts w:ascii="Calibri" w:hAnsi="Calibri" w:cs="Calibri"/>
          <w:noProof/>
          <w:color w:val="0D0D0D" w:themeColor="text1" w:themeTint="F2"/>
          <w:sz w:val="22"/>
          <w:szCs w:val="22"/>
        </w:rPr>
        <w:t xml:space="preserve">socially embedded </w:t>
      </w:r>
      <w:r w:rsidR="00014DAE" w:rsidRPr="000B7174">
        <w:rPr>
          <w:rFonts w:ascii="Calibri" w:hAnsi="Calibri" w:cs="Calibri"/>
          <w:noProof/>
          <w:color w:val="0D0D0D" w:themeColor="text1" w:themeTint="F2"/>
          <w:sz w:val="22"/>
          <w:szCs w:val="22"/>
        </w:rPr>
        <w:t xml:space="preserve">institutional arrangements </w:t>
      </w:r>
      <w:r w:rsidR="009D136D" w:rsidRPr="000B7174">
        <w:rPr>
          <w:rFonts w:ascii="Calibri" w:hAnsi="Calibri" w:cs="Calibri"/>
          <w:noProof/>
          <w:color w:val="0D0D0D" w:themeColor="text1" w:themeTint="F2"/>
          <w:sz w:val="22"/>
          <w:szCs w:val="22"/>
        </w:rPr>
        <w:t>are merged</w:t>
      </w:r>
      <w:r w:rsidR="00DF1F5C">
        <w:rPr>
          <w:rFonts w:ascii="Calibri" w:hAnsi="Calibri" w:cs="Calibri"/>
          <w:noProof/>
          <w:color w:val="0D0D0D" w:themeColor="text1" w:themeTint="F2"/>
          <w:sz w:val="22"/>
          <w:szCs w:val="22"/>
        </w:rPr>
        <w:t>,</w:t>
      </w:r>
      <w:r w:rsidR="009D136D" w:rsidRPr="000B7174">
        <w:rPr>
          <w:rFonts w:ascii="Calibri" w:hAnsi="Calibri" w:cs="Calibri"/>
          <w:noProof/>
          <w:color w:val="0D0D0D" w:themeColor="text1" w:themeTint="F2"/>
          <w:sz w:val="22"/>
          <w:szCs w:val="22"/>
        </w:rPr>
        <w:t xml:space="preserve"> </w:t>
      </w:r>
      <w:r w:rsidR="00CF6DC5">
        <w:rPr>
          <w:rFonts w:ascii="Calibri" w:hAnsi="Calibri" w:cs="Calibri"/>
          <w:noProof/>
          <w:color w:val="0D0D0D" w:themeColor="text1" w:themeTint="F2"/>
          <w:sz w:val="22"/>
          <w:szCs w:val="22"/>
        </w:rPr>
        <w:t>where appropriate</w:t>
      </w:r>
      <w:r w:rsidR="00DF1F5C">
        <w:rPr>
          <w:rFonts w:ascii="Calibri" w:hAnsi="Calibri" w:cs="Calibri"/>
          <w:noProof/>
          <w:color w:val="0D0D0D" w:themeColor="text1" w:themeTint="F2"/>
          <w:sz w:val="22"/>
          <w:szCs w:val="22"/>
        </w:rPr>
        <w:t>,</w:t>
      </w:r>
      <w:r w:rsidR="00CF6DC5">
        <w:rPr>
          <w:rFonts w:ascii="Calibri" w:hAnsi="Calibri" w:cs="Calibri"/>
          <w:noProof/>
          <w:color w:val="0D0D0D" w:themeColor="text1" w:themeTint="F2"/>
          <w:sz w:val="22"/>
          <w:szCs w:val="22"/>
        </w:rPr>
        <w:t xml:space="preserve"> </w:t>
      </w:r>
      <w:r w:rsidR="00014DAE" w:rsidRPr="000B7174">
        <w:rPr>
          <w:rFonts w:ascii="Calibri" w:hAnsi="Calibri" w:cs="Calibri"/>
          <w:noProof/>
          <w:color w:val="0D0D0D" w:themeColor="text1" w:themeTint="F2"/>
          <w:sz w:val="22"/>
          <w:szCs w:val="22"/>
        </w:rPr>
        <w:t xml:space="preserve">to </w:t>
      </w:r>
      <w:r w:rsidR="009D136D" w:rsidRPr="000B7174">
        <w:rPr>
          <w:rFonts w:ascii="Calibri" w:hAnsi="Calibri" w:cs="Calibri"/>
          <w:noProof/>
          <w:color w:val="0D0D0D" w:themeColor="text1" w:themeTint="F2"/>
          <w:sz w:val="22"/>
          <w:szCs w:val="22"/>
        </w:rPr>
        <w:t>promote</w:t>
      </w:r>
      <w:r w:rsidR="00014DAE" w:rsidRPr="000B7174">
        <w:rPr>
          <w:rFonts w:ascii="Calibri" w:hAnsi="Calibri" w:cs="Calibri"/>
          <w:noProof/>
          <w:color w:val="0D0D0D" w:themeColor="text1" w:themeTint="F2"/>
          <w:sz w:val="22"/>
          <w:szCs w:val="22"/>
        </w:rPr>
        <w:t xml:space="preserve"> equitable access and livelihood security</w:t>
      </w:r>
      <w:r w:rsidR="00E90FBE" w:rsidRPr="000B7174">
        <w:rPr>
          <w:rFonts w:ascii="Calibri" w:hAnsi="Calibri" w:cs="Calibri"/>
          <w:noProof/>
          <w:color w:val="0D0D0D" w:themeColor="text1" w:themeTint="F2"/>
          <w:sz w:val="22"/>
          <w:szCs w:val="22"/>
        </w:rPr>
        <w:t xml:space="preserve">. </w:t>
      </w:r>
    </w:p>
    <w:p w14:paraId="54293823" w14:textId="62396D65" w:rsidR="0001303B" w:rsidRDefault="0001303B" w:rsidP="00086C37">
      <w:pPr>
        <w:pStyle w:val="ListParagraph"/>
        <w:spacing w:after="0" w:line="240" w:lineRule="auto"/>
        <w:ind w:left="-284"/>
        <w:jc w:val="both"/>
        <w:rPr>
          <w:rFonts w:ascii="Calibri" w:hAnsi="Calibri" w:cs="Calibri"/>
          <w:noProof/>
          <w:color w:val="0D0D0D" w:themeColor="text1" w:themeTint="F2"/>
          <w:sz w:val="22"/>
          <w:szCs w:val="22"/>
        </w:rPr>
      </w:pPr>
    </w:p>
    <w:p w14:paraId="6A0B33FD" w14:textId="4BFA963B" w:rsidR="0001303B" w:rsidRDefault="0001303B" w:rsidP="00086C37">
      <w:pPr>
        <w:pStyle w:val="ListParagraph"/>
        <w:spacing w:after="0" w:line="240" w:lineRule="auto"/>
        <w:ind w:left="-284"/>
        <w:jc w:val="both"/>
        <w:rPr>
          <w:rFonts w:ascii="Calibri" w:hAnsi="Calibri" w:cs="Calibri"/>
          <w:noProof/>
          <w:color w:val="0D0D0D" w:themeColor="text1" w:themeTint="F2"/>
          <w:sz w:val="22"/>
          <w:szCs w:val="22"/>
        </w:rPr>
      </w:pPr>
    </w:p>
    <w:p w14:paraId="1F315D8C" w14:textId="77777777" w:rsidR="0001303B" w:rsidRDefault="0001303B" w:rsidP="00086C37">
      <w:pPr>
        <w:pStyle w:val="ListParagraph"/>
        <w:spacing w:after="0" w:line="240" w:lineRule="auto"/>
        <w:ind w:left="-284"/>
        <w:jc w:val="both"/>
        <w:rPr>
          <w:rFonts w:ascii="Calibri" w:hAnsi="Calibri" w:cs="Calibri"/>
          <w:noProof/>
          <w:color w:val="0D0D0D" w:themeColor="text1" w:themeTint="F2"/>
          <w:sz w:val="22"/>
          <w:szCs w:val="22"/>
        </w:rPr>
      </w:pPr>
    </w:p>
    <w:p w14:paraId="4A07BF3B" w14:textId="77777777" w:rsidR="0001303B" w:rsidRDefault="0001303B" w:rsidP="00086C37">
      <w:pPr>
        <w:pStyle w:val="ListParagraph"/>
        <w:spacing w:after="0" w:line="240" w:lineRule="auto"/>
        <w:ind w:left="-284"/>
        <w:jc w:val="both"/>
        <w:rPr>
          <w:rFonts w:ascii="Calibri" w:hAnsi="Calibri" w:cs="Calibri"/>
          <w:noProof/>
          <w:color w:val="0D0D0D" w:themeColor="text1" w:themeTint="F2"/>
          <w:sz w:val="22"/>
          <w:szCs w:val="22"/>
        </w:rPr>
      </w:pPr>
    </w:p>
    <w:p w14:paraId="04172A71" w14:textId="77777777" w:rsidR="0001303B" w:rsidRDefault="0001303B" w:rsidP="00086C37">
      <w:pPr>
        <w:pStyle w:val="ListParagraph"/>
        <w:spacing w:after="0" w:line="240" w:lineRule="auto"/>
        <w:ind w:left="-284"/>
        <w:jc w:val="both"/>
        <w:rPr>
          <w:rFonts w:ascii="Calibri" w:hAnsi="Calibri" w:cs="Calibri"/>
          <w:noProof/>
          <w:color w:val="0D0D0D" w:themeColor="text1" w:themeTint="F2"/>
          <w:sz w:val="22"/>
          <w:szCs w:val="22"/>
        </w:rPr>
      </w:pPr>
    </w:p>
    <w:p w14:paraId="7FEF4E8D" w14:textId="77777777" w:rsidR="0001303B" w:rsidRDefault="0001303B" w:rsidP="00086C37">
      <w:pPr>
        <w:pStyle w:val="ListParagraph"/>
        <w:spacing w:after="0" w:line="240" w:lineRule="auto"/>
        <w:ind w:left="-284"/>
        <w:jc w:val="both"/>
        <w:rPr>
          <w:rFonts w:ascii="Calibri" w:hAnsi="Calibri" w:cs="Calibri"/>
          <w:noProof/>
          <w:color w:val="0D0D0D" w:themeColor="text1" w:themeTint="F2"/>
          <w:sz w:val="22"/>
          <w:szCs w:val="22"/>
        </w:rPr>
      </w:pPr>
    </w:p>
    <w:p w14:paraId="55E9A4B1" w14:textId="77777777" w:rsidR="0001303B" w:rsidRDefault="0001303B" w:rsidP="00086C37">
      <w:pPr>
        <w:pStyle w:val="ListParagraph"/>
        <w:spacing w:after="0" w:line="240" w:lineRule="auto"/>
        <w:ind w:left="-284"/>
        <w:jc w:val="both"/>
        <w:rPr>
          <w:rFonts w:ascii="Calibri" w:hAnsi="Calibri" w:cs="Calibri"/>
          <w:noProof/>
          <w:color w:val="0D0D0D" w:themeColor="text1" w:themeTint="F2"/>
          <w:sz w:val="22"/>
          <w:szCs w:val="22"/>
        </w:rPr>
      </w:pPr>
    </w:p>
    <w:p w14:paraId="1E1A86C8" w14:textId="77777777" w:rsidR="0001303B" w:rsidRDefault="0001303B" w:rsidP="00086C37">
      <w:pPr>
        <w:pStyle w:val="ListParagraph"/>
        <w:spacing w:after="0" w:line="240" w:lineRule="auto"/>
        <w:ind w:left="-284"/>
        <w:jc w:val="both"/>
        <w:rPr>
          <w:rFonts w:ascii="Calibri" w:hAnsi="Calibri" w:cs="Calibri"/>
          <w:noProof/>
          <w:color w:val="0D0D0D" w:themeColor="text1" w:themeTint="F2"/>
          <w:sz w:val="22"/>
          <w:szCs w:val="22"/>
        </w:rPr>
      </w:pPr>
    </w:p>
    <w:p w14:paraId="00BEDD52" w14:textId="77777777" w:rsidR="0001303B" w:rsidRDefault="0001303B" w:rsidP="00086C37">
      <w:pPr>
        <w:pStyle w:val="ListParagraph"/>
        <w:spacing w:after="0" w:line="240" w:lineRule="auto"/>
        <w:ind w:left="-284"/>
        <w:jc w:val="both"/>
        <w:rPr>
          <w:rFonts w:ascii="Calibri" w:hAnsi="Calibri" w:cs="Calibri"/>
          <w:noProof/>
          <w:color w:val="0D0D0D" w:themeColor="text1" w:themeTint="F2"/>
          <w:sz w:val="22"/>
          <w:szCs w:val="22"/>
        </w:rPr>
      </w:pPr>
    </w:p>
    <w:p w14:paraId="0B196C3E" w14:textId="77777777" w:rsidR="0001303B" w:rsidRDefault="0001303B" w:rsidP="00086C37">
      <w:pPr>
        <w:pStyle w:val="ListParagraph"/>
        <w:spacing w:after="0" w:line="240" w:lineRule="auto"/>
        <w:ind w:left="-284"/>
        <w:jc w:val="both"/>
        <w:rPr>
          <w:rFonts w:ascii="Calibri" w:hAnsi="Calibri" w:cs="Calibri"/>
          <w:noProof/>
          <w:color w:val="0D0D0D" w:themeColor="text1" w:themeTint="F2"/>
          <w:sz w:val="22"/>
          <w:szCs w:val="22"/>
        </w:rPr>
      </w:pPr>
    </w:p>
    <w:p w14:paraId="4493FD91" w14:textId="77777777" w:rsidR="0001303B" w:rsidRDefault="0001303B" w:rsidP="00086C37">
      <w:pPr>
        <w:pStyle w:val="ListParagraph"/>
        <w:spacing w:after="0" w:line="240" w:lineRule="auto"/>
        <w:ind w:left="-284"/>
        <w:jc w:val="both"/>
        <w:rPr>
          <w:rFonts w:ascii="Calibri" w:hAnsi="Calibri" w:cs="Calibri"/>
          <w:noProof/>
          <w:color w:val="0D0D0D" w:themeColor="text1" w:themeTint="F2"/>
          <w:sz w:val="22"/>
          <w:szCs w:val="22"/>
        </w:rPr>
      </w:pPr>
    </w:p>
    <w:p w14:paraId="36E2CEEA" w14:textId="77777777" w:rsidR="000C7C43" w:rsidRDefault="000C7C43" w:rsidP="00036C6C">
      <w:pPr>
        <w:pStyle w:val="ListParagraph"/>
        <w:spacing w:after="0" w:line="240" w:lineRule="auto"/>
        <w:ind w:left="-284"/>
        <w:jc w:val="both"/>
        <w:rPr>
          <w:rFonts w:ascii="Calibri" w:hAnsi="Calibri" w:cs="Calibri"/>
          <w:noProof/>
          <w:color w:val="000000" w:themeColor="text1"/>
          <w:sz w:val="22"/>
          <w:szCs w:val="22"/>
        </w:rPr>
      </w:pPr>
    </w:p>
    <w:p w14:paraId="180ED284" w14:textId="746DCA3F" w:rsidR="00DD69F1" w:rsidRPr="00AD3815" w:rsidRDefault="002E7871" w:rsidP="00036C6C">
      <w:pPr>
        <w:pStyle w:val="ListParagraph"/>
        <w:spacing w:after="0" w:line="240" w:lineRule="auto"/>
        <w:ind w:left="-284"/>
        <w:jc w:val="both"/>
        <w:rPr>
          <w:rFonts w:ascii="Calibri" w:hAnsi="Calibri" w:cs="Calibri"/>
          <w:noProof/>
          <w:sz w:val="22"/>
          <w:szCs w:val="22"/>
        </w:rPr>
      </w:pPr>
      <w:r w:rsidRPr="00AD3815">
        <w:rPr>
          <w:rFonts w:ascii="Calibri" w:hAnsi="Calibri" w:cs="Calibri"/>
          <w:noProof/>
          <w:sz w:val="22"/>
          <w:szCs w:val="22"/>
        </w:rPr>
        <w:t>Field research</w:t>
      </w:r>
      <w:r w:rsidR="007A0CCB" w:rsidRPr="00AD3815">
        <w:rPr>
          <w:rFonts w:ascii="Calibri" w:hAnsi="Calibri" w:cs="Calibri"/>
          <w:noProof/>
          <w:sz w:val="22"/>
          <w:szCs w:val="22"/>
        </w:rPr>
        <w:t xml:space="preserve"> revealed</w:t>
      </w:r>
      <w:r w:rsidRPr="00AD3815">
        <w:rPr>
          <w:rFonts w:ascii="Calibri" w:hAnsi="Calibri" w:cs="Calibri"/>
          <w:noProof/>
          <w:sz w:val="22"/>
          <w:szCs w:val="22"/>
        </w:rPr>
        <w:t xml:space="preserve"> that</w:t>
      </w:r>
      <w:r w:rsidR="007A0CCB" w:rsidRPr="00AD3815">
        <w:rPr>
          <w:rFonts w:ascii="Calibri" w:hAnsi="Calibri" w:cs="Calibri"/>
          <w:noProof/>
          <w:sz w:val="22"/>
          <w:szCs w:val="22"/>
        </w:rPr>
        <w:t xml:space="preserve"> r</w:t>
      </w:r>
      <w:r w:rsidR="00110530" w:rsidRPr="00AD3815">
        <w:rPr>
          <w:rFonts w:ascii="Calibri" w:hAnsi="Calibri" w:cs="Calibri"/>
          <w:noProof/>
          <w:sz w:val="22"/>
          <w:szCs w:val="22"/>
        </w:rPr>
        <w:t>ules, regulations, and sanctions function as critical mechanisms for avoiding free-riding and sustaining collective action</w:t>
      </w:r>
      <w:r w:rsidR="007A0CCB" w:rsidRPr="00AD3815">
        <w:rPr>
          <w:rFonts w:ascii="Calibri" w:hAnsi="Calibri" w:cs="Calibri"/>
          <w:noProof/>
          <w:sz w:val="22"/>
          <w:szCs w:val="22"/>
        </w:rPr>
        <w:t xml:space="preserve">. </w:t>
      </w:r>
      <w:r w:rsidR="00FC4C4A" w:rsidRPr="00AD3815">
        <w:rPr>
          <w:rFonts w:ascii="Calibri" w:hAnsi="Calibri" w:cs="Calibri"/>
          <w:noProof/>
          <w:sz w:val="22"/>
          <w:szCs w:val="22"/>
        </w:rPr>
        <w:t>With evolving dynamics of socio-environment relationships, t</w:t>
      </w:r>
      <w:r w:rsidR="001E67C3" w:rsidRPr="00AD3815">
        <w:rPr>
          <w:rFonts w:ascii="Calibri" w:hAnsi="Calibri" w:cs="Calibri"/>
          <w:noProof/>
          <w:sz w:val="22"/>
          <w:szCs w:val="22"/>
        </w:rPr>
        <w:t>hese formal mechanisms have increasingly dominated collective action processes</w:t>
      </w:r>
      <w:r w:rsidR="003151BB">
        <w:rPr>
          <w:rFonts w:ascii="Calibri" w:hAnsi="Calibri" w:cs="Calibri"/>
          <w:noProof/>
          <w:sz w:val="22"/>
          <w:szCs w:val="22"/>
        </w:rPr>
        <w:t>,</w:t>
      </w:r>
      <w:r w:rsidR="00B81017" w:rsidRPr="00AD3815">
        <w:rPr>
          <w:rFonts w:ascii="Calibri" w:hAnsi="Calibri" w:cs="Calibri"/>
          <w:noProof/>
          <w:sz w:val="22"/>
          <w:szCs w:val="22"/>
        </w:rPr>
        <w:t xml:space="preserve"> albeit</w:t>
      </w:r>
      <w:r w:rsidR="001E67C3" w:rsidRPr="00AD3815">
        <w:rPr>
          <w:rFonts w:ascii="Calibri" w:hAnsi="Calibri" w:cs="Calibri"/>
          <w:noProof/>
          <w:sz w:val="22"/>
          <w:szCs w:val="22"/>
        </w:rPr>
        <w:t xml:space="preserve"> at the expense of traditional socially embedded values</w:t>
      </w:r>
      <w:r w:rsidR="00FC4C4A" w:rsidRPr="00AD3815">
        <w:rPr>
          <w:rFonts w:ascii="Calibri" w:hAnsi="Calibri" w:cs="Calibri"/>
          <w:noProof/>
          <w:sz w:val="22"/>
          <w:szCs w:val="22"/>
        </w:rPr>
        <w:t>.</w:t>
      </w:r>
      <w:r w:rsidR="00FC4C4A" w:rsidRPr="00AD3815">
        <w:rPr>
          <w:rFonts w:ascii="Calibri" w:hAnsi="Calibri" w:cs="Calibri"/>
          <w:b/>
          <w:bCs/>
          <w:noProof/>
          <w:sz w:val="22"/>
          <w:szCs w:val="22"/>
        </w:rPr>
        <w:t xml:space="preserve"> </w:t>
      </w:r>
      <w:r w:rsidR="00AC3A21" w:rsidRPr="00AD3815">
        <w:rPr>
          <w:rFonts w:ascii="Calibri" w:hAnsi="Calibri" w:cs="Calibri"/>
          <w:noProof/>
          <w:sz w:val="22"/>
          <w:szCs w:val="22"/>
        </w:rPr>
        <w:t xml:space="preserve"> </w:t>
      </w:r>
    </w:p>
    <w:p w14:paraId="367D5200" w14:textId="1E6C8981" w:rsidR="00FC5DDC" w:rsidRDefault="004224CC" w:rsidP="00036C6C">
      <w:pPr>
        <w:pStyle w:val="ListParagraph"/>
        <w:spacing w:after="0" w:line="240" w:lineRule="auto"/>
        <w:ind w:left="-284"/>
        <w:jc w:val="both"/>
        <w:rPr>
          <w:rFonts w:ascii="Calibri" w:hAnsi="Calibri" w:cs="Calibri"/>
          <w:noProof/>
          <w:color w:val="000000" w:themeColor="text1"/>
          <w:sz w:val="22"/>
          <w:szCs w:val="22"/>
        </w:rPr>
      </w:pPr>
      <w:r>
        <w:rPr>
          <w:rFonts w:ascii="Calibri" w:hAnsi="Calibri" w:cs="Calibri"/>
          <w:noProof/>
          <w:color w:val="000000" w:themeColor="text1"/>
          <w:sz w:val="22"/>
          <w:szCs w:val="22"/>
          <w14:ligatures w14:val="none"/>
        </w:rPr>
        <w:lastRenderedPageBreak/>
        <mc:AlternateContent>
          <mc:Choice Requires="wps">
            <w:drawing>
              <wp:anchor distT="0" distB="0" distL="114300" distR="114300" simplePos="0" relativeHeight="251704832" behindDoc="0" locked="0" layoutInCell="1" allowOverlap="1" wp14:anchorId="114874FC" wp14:editId="4532BE19">
                <wp:simplePos x="0" y="0"/>
                <wp:positionH relativeFrom="column">
                  <wp:posOffset>-262255</wp:posOffset>
                </wp:positionH>
                <wp:positionV relativeFrom="paragraph">
                  <wp:posOffset>-81280</wp:posOffset>
                </wp:positionV>
                <wp:extent cx="3048000" cy="1752600"/>
                <wp:effectExtent l="0" t="0" r="0" b="0"/>
                <wp:wrapNone/>
                <wp:docPr id="640136845" name="Text Box 5"/>
                <wp:cNvGraphicFramePr/>
                <a:graphic xmlns:a="http://schemas.openxmlformats.org/drawingml/2006/main">
                  <a:graphicData uri="http://schemas.microsoft.com/office/word/2010/wordprocessingShape">
                    <wps:wsp>
                      <wps:cNvSpPr txBox="1"/>
                      <wps:spPr>
                        <a:xfrm>
                          <a:off x="0" y="0"/>
                          <a:ext cx="3048000" cy="1752600"/>
                        </a:xfrm>
                        <a:prstGeom prst="rect">
                          <a:avLst/>
                        </a:prstGeom>
                        <a:solidFill>
                          <a:schemeClr val="lt1"/>
                        </a:solidFill>
                        <a:ln w="6350">
                          <a:noFill/>
                        </a:ln>
                      </wps:spPr>
                      <wps:txbx>
                        <w:txbxContent>
                          <w:p w14:paraId="6AD6359D" w14:textId="77777777" w:rsidR="00960F9B" w:rsidRPr="00ED5C23" w:rsidRDefault="00960F9B" w:rsidP="00256BCB">
                            <w:pPr>
                              <w:pStyle w:val="ListParagraph"/>
                              <w:shd w:val="clear" w:color="auto" w:fill="E6E6F3" w:themeFill="accent2" w:themeFillTint="33"/>
                              <w:spacing w:after="0" w:line="240" w:lineRule="auto"/>
                              <w:ind w:left="0"/>
                              <w:jc w:val="both"/>
                              <w:rPr>
                                <w:rFonts w:ascii="Calibri" w:hAnsi="Calibri" w:cs="Calibri"/>
                                <w:noProof/>
                                <w:color w:val="000000" w:themeColor="text1"/>
                                <w:sz w:val="16"/>
                                <w:szCs w:val="16"/>
                              </w:rPr>
                            </w:pPr>
                          </w:p>
                          <w:p w14:paraId="4B438FCE" w14:textId="6A8374D7" w:rsidR="00256BCB" w:rsidRDefault="00256BCB" w:rsidP="00256BCB">
                            <w:pPr>
                              <w:pStyle w:val="ListParagraph"/>
                              <w:shd w:val="clear" w:color="auto" w:fill="E6E6F3" w:themeFill="accent2" w:themeFillTint="33"/>
                              <w:spacing w:after="0" w:line="240" w:lineRule="auto"/>
                              <w:ind w:left="0"/>
                              <w:jc w:val="both"/>
                              <w:rPr>
                                <w:rFonts w:ascii="Calibri" w:hAnsi="Calibri" w:cs="Calibri"/>
                                <w:noProof/>
                                <w:sz w:val="22"/>
                                <w:szCs w:val="22"/>
                              </w:rPr>
                            </w:pPr>
                            <w:r>
                              <w:rPr>
                                <w:rFonts w:ascii="Calibri" w:hAnsi="Calibri" w:cs="Calibri"/>
                                <w:noProof/>
                                <w:color w:val="000000" w:themeColor="text1"/>
                                <w:sz w:val="22"/>
                                <w:szCs w:val="22"/>
                              </w:rPr>
                              <w:t xml:space="preserve"> </w:t>
                            </w:r>
                            <w:r w:rsidRPr="00345057">
                              <w:rPr>
                                <w:rFonts w:ascii="Calibri" w:eastAsia="Times New Roman" w:hAnsi="Calibri" w:cs="Calibri"/>
                                <w:i/>
                                <w:iCs/>
                                <w:noProof/>
                                <w:kern w:val="0"/>
                                <w:sz w:val="22"/>
                                <w:szCs w:val="22"/>
                                <w14:ligatures w14:val="none"/>
                              </w:rPr>
                              <w:t xml:space="preserve">”…Nowadays, rules and regulations guide the actions, but in the past, strong kinship ties played a major role. Humanity was superior to rules. People worked together in harmony to make collective decisions about tank maintenance. If they agreed on a day to work, they simply did it. Now everything </w:t>
                            </w:r>
                            <w:r w:rsidR="00681CB6" w:rsidRPr="00345057">
                              <w:rPr>
                                <w:rFonts w:ascii="Calibri" w:eastAsia="Times New Roman" w:hAnsi="Calibri" w:cs="Calibri"/>
                                <w:i/>
                                <w:iCs/>
                                <w:noProof/>
                                <w:kern w:val="0"/>
                                <w:sz w:val="22"/>
                                <w:szCs w:val="22"/>
                                <w14:ligatures w14:val="none"/>
                              </w:rPr>
                              <w:t>i</w:t>
                            </w:r>
                            <w:r w:rsidRPr="00345057">
                              <w:rPr>
                                <w:rFonts w:ascii="Calibri" w:eastAsia="Times New Roman" w:hAnsi="Calibri" w:cs="Calibri"/>
                                <w:i/>
                                <w:iCs/>
                                <w:noProof/>
                                <w:kern w:val="0"/>
                                <w:sz w:val="22"/>
                                <w:szCs w:val="22"/>
                                <w14:ligatures w14:val="none"/>
                              </w:rPr>
                              <w:t>s dictated by formal rules…”</w:t>
                            </w:r>
                          </w:p>
                          <w:p w14:paraId="350C00CD" w14:textId="77777777" w:rsidR="00A60F7A" w:rsidRPr="00960F9B" w:rsidRDefault="00A60F7A" w:rsidP="00256BCB">
                            <w:pPr>
                              <w:pStyle w:val="ListParagraph"/>
                              <w:shd w:val="clear" w:color="auto" w:fill="E6E6F3" w:themeFill="accent2" w:themeFillTint="33"/>
                              <w:spacing w:after="0" w:line="240" w:lineRule="auto"/>
                              <w:ind w:left="0"/>
                              <w:jc w:val="both"/>
                              <w:rPr>
                                <w:rFonts w:ascii="Calibri" w:eastAsia="Times New Roman" w:hAnsi="Calibri" w:cs="Calibri"/>
                                <w:noProof/>
                                <w:kern w:val="0"/>
                                <w:sz w:val="14"/>
                                <w:szCs w:val="14"/>
                                <w14:ligatures w14:val="none"/>
                              </w:rPr>
                            </w:pPr>
                          </w:p>
                          <w:p w14:paraId="1284BD71" w14:textId="1F1C08DA" w:rsidR="00256BCB" w:rsidRPr="00A60F7A" w:rsidRDefault="00A60F7A" w:rsidP="00256BCB">
                            <w:pPr>
                              <w:pStyle w:val="ListParagraph"/>
                              <w:shd w:val="clear" w:color="auto" w:fill="E6E6F3" w:themeFill="accent2" w:themeFillTint="33"/>
                              <w:spacing w:after="0" w:line="240" w:lineRule="auto"/>
                              <w:ind w:left="0"/>
                              <w:jc w:val="both"/>
                              <w:rPr>
                                <w:rFonts w:ascii="Calibri" w:eastAsia="Times New Roman" w:hAnsi="Calibri" w:cs="Calibri"/>
                                <w:noProof/>
                                <w:kern w:val="0"/>
                                <w:sz w:val="22"/>
                                <w:szCs w:val="22"/>
                                <w14:ligatures w14:val="none"/>
                              </w:rPr>
                            </w:pPr>
                            <w:r w:rsidRPr="00A60F7A">
                              <w:rPr>
                                <w:rFonts w:ascii="Calibri" w:eastAsia="Times New Roman" w:hAnsi="Calibri" w:cs="Calibri"/>
                                <w:noProof/>
                                <w:kern w:val="0"/>
                                <w:sz w:val="22"/>
                                <w:szCs w:val="22"/>
                                <w14:ligatures w14:val="none"/>
                              </w:rPr>
                              <w:t xml:space="preserve">Ratnadeepa, </w:t>
                            </w:r>
                            <w:r w:rsidR="001B77B8">
                              <w:rPr>
                                <w:rFonts w:ascii="Calibri" w:eastAsia="Times New Roman" w:hAnsi="Calibri" w:cs="Calibri"/>
                                <w:noProof/>
                                <w:kern w:val="0"/>
                                <w:sz w:val="22"/>
                                <w:szCs w:val="22"/>
                                <w14:ligatures w14:val="none"/>
                              </w:rPr>
                              <w:t xml:space="preserve"> </w:t>
                            </w:r>
                            <w:r w:rsidR="001B77B8">
                              <w:rPr>
                                <w:rFonts w:ascii="Calibri" w:hAnsi="Calibri" w:cs="Calibri"/>
                                <w:color w:val="000000" w:themeColor="text1"/>
                                <w:szCs w:val="22"/>
                              </w:rPr>
                              <w:t xml:space="preserve">water user, </w:t>
                            </w:r>
                            <w:r w:rsidR="001B77B8">
                              <w:rPr>
                                <w:rFonts w:ascii="Calibri" w:eastAsia="Times New Roman" w:hAnsi="Calibri" w:cs="Calibri"/>
                                <w:noProof/>
                                <w:kern w:val="0"/>
                                <w:sz w:val="22"/>
                                <w:szCs w:val="22"/>
                                <w14:ligatures w14:val="none"/>
                              </w:rPr>
                              <w:t xml:space="preserve"> </w:t>
                            </w:r>
                            <w:r w:rsidRPr="004A38EB">
                              <w:rPr>
                                <w:rFonts w:ascii="Calibri" w:eastAsia="Times New Roman" w:hAnsi="Calibri" w:cs="Calibri"/>
                                <w:i/>
                                <w:iCs/>
                                <w:noProof/>
                                <w:kern w:val="0"/>
                                <w:sz w:val="22"/>
                                <w:szCs w:val="22"/>
                                <w14:ligatures w14:val="none"/>
                              </w:rPr>
                              <w:t>Palugaswewa</w:t>
                            </w:r>
                            <w:r w:rsidRPr="00A60F7A">
                              <w:rPr>
                                <w:rFonts w:ascii="Calibri" w:eastAsia="Times New Roman" w:hAnsi="Calibri" w:cs="Calibri"/>
                                <w:noProof/>
                                <w:kern w:val="0"/>
                                <w:sz w:val="22"/>
                                <w:szCs w:val="22"/>
                                <w14:ligatures w14:val="none"/>
                              </w:rPr>
                              <w:t xml:space="preserve"> STCS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874FC" id="Text Box 5" o:spid="_x0000_s1030" type="#_x0000_t202" style="position:absolute;left:0;text-align:left;margin-left:-20.65pt;margin-top:-6.4pt;width:240pt;height:13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" fillcolor="white [3201]" stroked="f" strokeweight=".5pt">
                <v:textbox>
                  <w:txbxContent>
                    <w:p w14:paraId="6AD6359D" w14:textId="77777777" w:rsidR="00960F9B" w:rsidRPr="00ED5C23" w:rsidRDefault="00960F9B" w:rsidP="00256BCB">
                      <w:pPr>
                        <w:pStyle w:val="ListParagraph"/>
                        <w:shd w:val="clear" w:color="auto" w:fill="E6E6F3" w:themeFill="accent2" w:themeFillTint="33"/>
                        <w:spacing w:after="0" w:line="240" w:lineRule="auto"/>
                        <w:ind w:left="0"/>
                        <w:jc w:val="both"/>
                        <w:rPr>
                          <w:rFonts w:ascii="Calibri" w:hAnsi="Calibri" w:cs="Calibri"/>
                          <w:noProof/>
                          <w:color w:val="000000" w:themeColor="text1"/>
                          <w:sz w:val="16"/>
                          <w:szCs w:val="16"/>
                        </w:rPr>
                      </w:pPr>
                    </w:p>
                    <w:p w14:paraId="4B438FCE" w14:textId="6A8374D7" w:rsidR="00256BCB" w:rsidRDefault="00256BCB" w:rsidP="00256BCB">
                      <w:pPr>
                        <w:pStyle w:val="ListParagraph"/>
                        <w:shd w:val="clear" w:color="auto" w:fill="E6E6F3" w:themeFill="accent2" w:themeFillTint="33"/>
                        <w:spacing w:after="0" w:line="240" w:lineRule="auto"/>
                        <w:ind w:left="0"/>
                        <w:jc w:val="both"/>
                        <w:rPr>
                          <w:rFonts w:ascii="Calibri" w:hAnsi="Calibri" w:cs="Calibri"/>
                          <w:noProof/>
                          <w:sz w:val="22"/>
                          <w:szCs w:val="22"/>
                        </w:rPr>
                      </w:pPr>
                      <w:r>
                        <w:rPr>
                          <w:rFonts w:ascii="Calibri" w:hAnsi="Calibri" w:cs="Calibri"/>
                          <w:noProof/>
                          <w:color w:val="000000" w:themeColor="text1"/>
                          <w:sz w:val="22"/>
                          <w:szCs w:val="22"/>
                        </w:rPr>
                        <w:t xml:space="preserve"> </w:t>
                      </w:r>
                      <w:r w:rsidRPr="00345057">
                        <w:rPr>
                          <w:rFonts w:ascii="Calibri" w:eastAsia="Times New Roman" w:hAnsi="Calibri" w:cs="Calibri"/>
                          <w:i/>
                          <w:iCs/>
                          <w:noProof/>
                          <w:kern w:val="0"/>
                          <w:sz w:val="22"/>
                          <w:szCs w:val="22"/>
                          <w14:ligatures w14:val="none"/>
                        </w:rPr>
                        <w:t xml:space="preserve">”…Nowadays, rules and regulations guide the actions, but in the past, strong kinship ties played a major role. Humanity was superior to rules. People worked together in harmony to make collective decisions about tank maintenance. If they agreed on a day to work, they simply did it. Now everything </w:t>
                      </w:r>
                      <w:r w:rsidR="00681CB6" w:rsidRPr="00345057">
                        <w:rPr>
                          <w:rFonts w:ascii="Calibri" w:eastAsia="Times New Roman" w:hAnsi="Calibri" w:cs="Calibri"/>
                          <w:i/>
                          <w:iCs/>
                          <w:noProof/>
                          <w:kern w:val="0"/>
                          <w:sz w:val="22"/>
                          <w:szCs w:val="22"/>
                          <w14:ligatures w14:val="none"/>
                        </w:rPr>
                        <w:t>i</w:t>
                      </w:r>
                      <w:r w:rsidRPr="00345057">
                        <w:rPr>
                          <w:rFonts w:ascii="Calibri" w:eastAsia="Times New Roman" w:hAnsi="Calibri" w:cs="Calibri"/>
                          <w:i/>
                          <w:iCs/>
                          <w:noProof/>
                          <w:kern w:val="0"/>
                          <w:sz w:val="22"/>
                          <w:szCs w:val="22"/>
                          <w14:ligatures w14:val="none"/>
                        </w:rPr>
                        <w:t>s dictated by formal rules…”</w:t>
                      </w:r>
                    </w:p>
                    <w:p w14:paraId="350C00CD" w14:textId="77777777" w:rsidR="00A60F7A" w:rsidRPr="00960F9B" w:rsidRDefault="00A60F7A" w:rsidP="00256BCB">
                      <w:pPr>
                        <w:pStyle w:val="ListParagraph"/>
                        <w:shd w:val="clear" w:color="auto" w:fill="E6E6F3" w:themeFill="accent2" w:themeFillTint="33"/>
                        <w:spacing w:after="0" w:line="240" w:lineRule="auto"/>
                        <w:ind w:left="0"/>
                        <w:jc w:val="both"/>
                        <w:rPr>
                          <w:rFonts w:ascii="Calibri" w:eastAsia="Times New Roman" w:hAnsi="Calibri" w:cs="Calibri"/>
                          <w:noProof/>
                          <w:kern w:val="0"/>
                          <w:sz w:val="14"/>
                          <w:szCs w:val="14"/>
                          <w14:ligatures w14:val="none"/>
                        </w:rPr>
                      </w:pPr>
                    </w:p>
                    <w:p w14:paraId="1284BD71" w14:textId="1F1C08DA" w:rsidR="00256BCB" w:rsidRPr="00A60F7A" w:rsidRDefault="00A60F7A" w:rsidP="00256BCB">
                      <w:pPr>
                        <w:pStyle w:val="ListParagraph"/>
                        <w:shd w:val="clear" w:color="auto" w:fill="E6E6F3" w:themeFill="accent2" w:themeFillTint="33"/>
                        <w:spacing w:after="0" w:line="240" w:lineRule="auto"/>
                        <w:ind w:left="0"/>
                        <w:jc w:val="both"/>
                        <w:rPr>
                          <w:rFonts w:ascii="Calibri" w:eastAsia="Times New Roman" w:hAnsi="Calibri" w:cs="Calibri"/>
                          <w:noProof/>
                          <w:kern w:val="0"/>
                          <w:sz w:val="22"/>
                          <w:szCs w:val="22"/>
                          <w14:ligatures w14:val="none"/>
                        </w:rPr>
                      </w:pPr>
                      <w:r w:rsidRPr="00A60F7A">
                        <w:rPr>
                          <w:rFonts w:ascii="Calibri" w:eastAsia="Times New Roman" w:hAnsi="Calibri" w:cs="Calibri"/>
                          <w:noProof/>
                          <w:kern w:val="0"/>
                          <w:sz w:val="22"/>
                          <w:szCs w:val="22"/>
                          <w14:ligatures w14:val="none"/>
                        </w:rPr>
                        <w:t xml:space="preserve">Ratnadeepa, </w:t>
                      </w:r>
                      <w:r w:rsidR="001B77B8">
                        <w:rPr>
                          <w:rFonts w:ascii="Calibri" w:eastAsia="Times New Roman" w:hAnsi="Calibri" w:cs="Calibri"/>
                          <w:noProof/>
                          <w:kern w:val="0"/>
                          <w:sz w:val="22"/>
                          <w:szCs w:val="22"/>
                          <w14:ligatures w14:val="none"/>
                        </w:rPr>
                        <w:t xml:space="preserve"> </w:t>
                      </w:r>
                      <w:r w:rsidR="001B77B8">
                        <w:rPr>
                          <w:rFonts w:ascii="Calibri" w:hAnsi="Calibri" w:cs="Calibri"/>
                          <w:color w:val="000000" w:themeColor="text1"/>
                          <w:szCs w:val="22"/>
                        </w:rPr>
                        <w:t xml:space="preserve">water user, </w:t>
                      </w:r>
                      <w:r w:rsidR="001B77B8">
                        <w:rPr>
                          <w:rFonts w:ascii="Calibri" w:eastAsia="Times New Roman" w:hAnsi="Calibri" w:cs="Calibri"/>
                          <w:noProof/>
                          <w:kern w:val="0"/>
                          <w:sz w:val="22"/>
                          <w:szCs w:val="22"/>
                          <w14:ligatures w14:val="none"/>
                        </w:rPr>
                        <w:t xml:space="preserve"> </w:t>
                      </w:r>
                      <w:r w:rsidRPr="004A38EB">
                        <w:rPr>
                          <w:rFonts w:ascii="Calibri" w:eastAsia="Times New Roman" w:hAnsi="Calibri" w:cs="Calibri"/>
                          <w:i/>
                          <w:iCs/>
                          <w:noProof/>
                          <w:kern w:val="0"/>
                          <w:sz w:val="22"/>
                          <w:szCs w:val="22"/>
                          <w14:ligatures w14:val="none"/>
                        </w:rPr>
                        <w:t>Palugaswewa</w:t>
                      </w:r>
                      <w:r w:rsidRPr="00A60F7A">
                        <w:rPr>
                          <w:rFonts w:ascii="Calibri" w:eastAsia="Times New Roman" w:hAnsi="Calibri" w:cs="Calibri"/>
                          <w:noProof/>
                          <w:kern w:val="0"/>
                          <w:sz w:val="22"/>
                          <w:szCs w:val="22"/>
                          <w14:ligatures w14:val="none"/>
                        </w:rPr>
                        <w:t xml:space="preserve"> STCS</w:t>
                      </w:r>
                    </w:p>
                  </w:txbxContent>
                </v:textbox>
              </v:shape>
            </w:pict>
          </mc:Fallback>
        </mc:AlternateContent>
      </w:r>
    </w:p>
    <w:p w14:paraId="5102EDF9" w14:textId="77777777" w:rsidR="00AC3A21" w:rsidRDefault="00AC3A21" w:rsidP="00036C6C">
      <w:pPr>
        <w:pStyle w:val="ListParagraph"/>
        <w:spacing w:after="0" w:line="240" w:lineRule="auto"/>
        <w:ind w:left="-284"/>
        <w:jc w:val="both"/>
        <w:rPr>
          <w:rFonts w:ascii="Calibri" w:hAnsi="Calibri" w:cs="Calibri"/>
          <w:noProof/>
          <w:color w:val="000000" w:themeColor="text1"/>
          <w:sz w:val="22"/>
          <w:szCs w:val="22"/>
        </w:rPr>
      </w:pPr>
    </w:p>
    <w:p w14:paraId="11317C52" w14:textId="77777777" w:rsidR="004224CC" w:rsidRDefault="004224CC" w:rsidP="00036C6C">
      <w:pPr>
        <w:pStyle w:val="ListParagraph"/>
        <w:spacing w:after="0" w:line="240" w:lineRule="auto"/>
        <w:ind w:left="-284"/>
        <w:jc w:val="both"/>
        <w:rPr>
          <w:rFonts w:ascii="Calibri" w:hAnsi="Calibri" w:cs="Calibri"/>
          <w:noProof/>
          <w:color w:val="000000" w:themeColor="text1"/>
          <w:sz w:val="22"/>
          <w:szCs w:val="22"/>
        </w:rPr>
      </w:pPr>
    </w:p>
    <w:p w14:paraId="36F0F26D" w14:textId="77777777" w:rsidR="004224CC" w:rsidRDefault="004224CC" w:rsidP="00036C6C">
      <w:pPr>
        <w:pStyle w:val="ListParagraph"/>
        <w:spacing w:after="0" w:line="240" w:lineRule="auto"/>
        <w:ind w:left="-284"/>
        <w:jc w:val="both"/>
        <w:rPr>
          <w:rFonts w:ascii="Calibri" w:hAnsi="Calibri" w:cs="Calibri"/>
          <w:noProof/>
          <w:color w:val="000000" w:themeColor="text1"/>
          <w:sz w:val="22"/>
          <w:szCs w:val="22"/>
        </w:rPr>
      </w:pPr>
    </w:p>
    <w:p w14:paraId="5B284AC6" w14:textId="77777777" w:rsidR="004224CC" w:rsidRDefault="004224CC" w:rsidP="00036C6C">
      <w:pPr>
        <w:pStyle w:val="ListParagraph"/>
        <w:spacing w:after="0" w:line="240" w:lineRule="auto"/>
        <w:ind w:left="-284"/>
        <w:jc w:val="both"/>
        <w:rPr>
          <w:rFonts w:ascii="Calibri" w:hAnsi="Calibri" w:cs="Calibri"/>
          <w:noProof/>
          <w:color w:val="000000" w:themeColor="text1"/>
          <w:sz w:val="22"/>
          <w:szCs w:val="22"/>
        </w:rPr>
      </w:pPr>
    </w:p>
    <w:p w14:paraId="752F79D3" w14:textId="2A15C8CC" w:rsidR="00273E1E" w:rsidRDefault="00273E1E" w:rsidP="00036C6C">
      <w:pPr>
        <w:pStyle w:val="ListParagraph"/>
        <w:spacing w:after="0" w:line="240" w:lineRule="auto"/>
        <w:ind w:left="-284"/>
        <w:jc w:val="both"/>
        <w:rPr>
          <w:rFonts w:ascii="Calibri" w:hAnsi="Calibri" w:cs="Calibri"/>
          <w:b/>
          <w:bCs/>
          <w:noProof/>
          <w:color w:val="0D0D0D" w:themeColor="text1" w:themeTint="F2"/>
          <w:sz w:val="22"/>
          <w:szCs w:val="22"/>
        </w:rPr>
      </w:pPr>
    </w:p>
    <w:p w14:paraId="158769B1" w14:textId="77777777" w:rsidR="00FC5DDC" w:rsidRDefault="00FC5DDC" w:rsidP="00036C6C">
      <w:pPr>
        <w:pStyle w:val="ListParagraph"/>
        <w:spacing w:after="0" w:line="240" w:lineRule="auto"/>
        <w:ind w:left="-284"/>
        <w:jc w:val="both"/>
        <w:rPr>
          <w:rFonts w:ascii="Calibri" w:hAnsi="Calibri" w:cs="Calibri"/>
          <w:b/>
          <w:bCs/>
          <w:noProof/>
          <w:color w:val="0D0D0D" w:themeColor="text1" w:themeTint="F2"/>
          <w:sz w:val="22"/>
          <w:szCs w:val="22"/>
        </w:rPr>
      </w:pPr>
    </w:p>
    <w:p w14:paraId="03F47283" w14:textId="77777777" w:rsidR="004224CC" w:rsidRDefault="004224CC" w:rsidP="00036C6C">
      <w:pPr>
        <w:pStyle w:val="ListParagraph"/>
        <w:spacing w:after="0" w:line="240" w:lineRule="auto"/>
        <w:ind w:left="-284"/>
        <w:jc w:val="both"/>
        <w:rPr>
          <w:rFonts w:ascii="Calibri" w:hAnsi="Calibri" w:cs="Calibri"/>
          <w:b/>
          <w:bCs/>
          <w:noProof/>
          <w:color w:val="0D0D0D" w:themeColor="text1" w:themeTint="F2"/>
          <w:sz w:val="22"/>
          <w:szCs w:val="22"/>
        </w:rPr>
      </w:pPr>
    </w:p>
    <w:p w14:paraId="63D15D5B" w14:textId="77777777" w:rsidR="004224CC" w:rsidRDefault="004224CC" w:rsidP="004224CC">
      <w:pPr>
        <w:pStyle w:val="ListParagraph"/>
        <w:shd w:val="clear" w:color="auto" w:fill="FFFFFF" w:themeFill="background1"/>
        <w:spacing w:after="0" w:line="240" w:lineRule="auto"/>
        <w:ind w:left="-284"/>
        <w:jc w:val="both"/>
        <w:rPr>
          <w:rFonts w:ascii="Calibri" w:hAnsi="Calibri" w:cs="Calibri"/>
          <w:b/>
          <w:bCs/>
          <w:noProof/>
          <w:color w:val="0D0D0D" w:themeColor="text1" w:themeTint="F2"/>
          <w:sz w:val="22"/>
          <w:szCs w:val="22"/>
        </w:rPr>
      </w:pPr>
    </w:p>
    <w:p w14:paraId="1F6439B8" w14:textId="77777777" w:rsidR="004224CC" w:rsidRPr="003C4AEE" w:rsidRDefault="004224CC" w:rsidP="004224CC">
      <w:pPr>
        <w:pStyle w:val="ListParagraph"/>
        <w:shd w:val="clear" w:color="auto" w:fill="FFFFFF" w:themeFill="background1"/>
        <w:spacing w:after="0" w:line="240" w:lineRule="auto"/>
        <w:ind w:left="-284"/>
        <w:jc w:val="both"/>
        <w:rPr>
          <w:rFonts w:ascii="Calibri" w:hAnsi="Calibri" w:cs="Calibri"/>
          <w:b/>
          <w:bCs/>
          <w:noProof/>
          <w:color w:val="0D0D0D" w:themeColor="text1" w:themeTint="F2"/>
          <w:sz w:val="16"/>
          <w:szCs w:val="16"/>
        </w:rPr>
      </w:pPr>
    </w:p>
    <w:p w14:paraId="57CABE7D" w14:textId="77777777" w:rsidR="00A06750" w:rsidRPr="00981E26" w:rsidRDefault="00A06750" w:rsidP="004224CC">
      <w:pPr>
        <w:pStyle w:val="ListParagraph"/>
        <w:shd w:val="clear" w:color="auto" w:fill="FFFFFF" w:themeFill="background1"/>
        <w:spacing w:after="0" w:line="240" w:lineRule="auto"/>
        <w:ind w:left="-284"/>
        <w:jc w:val="both"/>
        <w:rPr>
          <w:rFonts w:ascii="Calibri" w:hAnsi="Calibri" w:cs="Calibri"/>
          <w:b/>
          <w:bCs/>
          <w:noProof/>
          <w:color w:val="0D0D0D" w:themeColor="text1" w:themeTint="F2"/>
          <w:sz w:val="16"/>
          <w:szCs w:val="16"/>
        </w:rPr>
      </w:pPr>
    </w:p>
    <w:p w14:paraId="42A8AABC" w14:textId="6877D246" w:rsidR="004224CC" w:rsidRDefault="004224CC" w:rsidP="004224CC">
      <w:pPr>
        <w:pStyle w:val="ListParagraph"/>
        <w:shd w:val="clear" w:color="auto" w:fill="FFFFFF" w:themeFill="background1"/>
        <w:spacing w:after="0" w:line="240" w:lineRule="auto"/>
        <w:ind w:left="-284"/>
        <w:jc w:val="both"/>
        <w:rPr>
          <w:rFonts w:ascii="Calibri" w:hAnsi="Calibri" w:cs="Calibri"/>
          <w:b/>
          <w:bCs/>
          <w:noProof/>
          <w:color w:val="0D0D0D" w:themeColor="text1" w:themeTint="F2"/>
          <w:sz w:val="22"/>
          <w:szCs w:val="22"/>
        </w:rPr>
      </w:pPr>
      <w:r>
        <w:rPr>
          <w:rFonts w:ascii="Calibri" w:hAnsi="Calibri" w:cs="Calibri"/>
          <w:b/>
          <w:bCs/>
          <w:noProof/>
          <w:color w:val="0D0D0D" w:themeColor="text1" w:themeTint="F2"/>
          <w:sz w:val="22"/>
          <w:szCs w:val="22"/>
        </w:rPr>
        <w:t>I</w:t>
      </w:r>
      <w:r w:rsidRPr="00944274">
        <w:rPr>
          <w:rFonts w:ascii="Calibri" w:hAnsi="Calibri" w:cs="Calibri"/>
          <w:b/>
          <w:bCs/>
          <w:noProof/>
          <w:color w:val="0D0D0D" w:themeColor="text1" w:themeTint="F2"/>
          <w:sz w:val="22"/>
          <w:szCs w:val="22"/>
        </w:rPr>
        <w:t>ncentives from shared resource systems driv</w:t>
      </w:r>
      <w:r>
        <w:rPr>
          <w:rFonts w:ascii="Calibri" w:hAnsi="Calibri" w:cs="Calibri"/>
          <w:b/>
          <w:bCs/>
          <w:noProof/>
          <w:color w:val="0D0D0D" w:themeColor="text1" w:themeTint="F2"/>
          <w:sz w:val="22"/>
          <w:szCs w:val="22"/>
        </w:rPr>
        <w:t>e</w:t>
      </w:r>
      <w:r w:rsidRPr="00944274">
        <w:rPr>
          <w:rFonts w:ascii="Calibri" w:hAnsi="Calibri" w:cs="Calibri"/>
          <w:b/>
          <w:bCs/>
          <w:noProof/>
          <w:color w:val="0D0D0D" w:themeColor="text1" w:themeTint="F2"/>
          <w:sz w:val="22"/>
          <w:szCs w:val="22"/>
        </w:rPr>
        <w:t xml:space="preserve"> collective </w:t>
      </w:r>
      <w:r>
        <w:rPr>
          <w:rFonts w:ascii="Calibri" w:hAnsi="Calibri" w:cs="Calibri"/>
          <w:b/>
          <w:bCs/>
          <w:noProof/>
          <w:color w:val="0D0D0D" w:themeColor="text1" w:themeTint="F2"/>
          <w:sz w:val="22"/>
          <w:szCs w:val="22"/>
        </w:rPr>
        <w:t>action</w:t>
      </w:r>
    </w:p>
    <w:p w14:paraId="0EF9F92C" w14:textId="77777777" w:rsidR="00FC5DDC" w:rsidRPr="00981E26" w:rsidRDefault="00FC5DDC" w:rsidP="004224CC">
      <w:pPr>
        <w:pStyle w:val="ListParagraph"/>
        <w:shd w:val="clear" w:color="auto" w:fill="FFFFFF" w:themeFill="background1"/>
        <w:spacing w:after="0" w:line="240" w:lineRule="auto"/>
        <w:ind w:left="-284"/>
        <w:jc w:val="both"/>
        <w:rPr>
          <w:rFonts w:ascii="Calibri" w:hAnsi="Calibri" w:cs="Calibri"/>
          <w:b/>
          <w:bCs/>
          <w:noProof/>
          <w:color w:val="0D0D0D" w:themeColor="text1" w:themeTint="F2"/>
          <w:sz w:val="16"/>
          <w:szCs w:val="16"/>
        </w:rPr>
      </w:pPr>
    </w:p>
    <w:p w14:paraId="379AA09F" w14:textId="1280B87B" w:rsidR="00036C6C" w:rsidRDefault="00036C6C" w:rsidP="00036C6C">
      <w:pPr>
        <w:pStyle w:val="ListParagraph"/>
        <w:spacing w:after="0" w:line="240" w:lineRule="auto"/>
        <w:ind w:left="-284"/>
        <w:jc w:val="both"/>
        <w:rPr>
          <w:rFonts w:ascii="Calibri" w:hAnsi="Calibri" w:cs="Calibri"/>
          <w:noProof/>
          <w:color w:val="0D0D0D" w:themeColor="text1" w:themeTint="F2"/>
          <w:sz w:val="22"/>
          <w:szCs w:val="22"/>
        </w:rPr>
      </w:pPr>
      <w:r w:rsidRPr="004652D9">
        <w:rPr>
          <w:rFonts w:ascii="Calibri" w:hAnsi="Calibri" w:cs="Calibri"/>
          <w:noProof/>
          <w:color w:val="0D0D0D" w:themeColor="text1" w:themeTint="F2"/>
          <w:sz w:val="22"/>
          <w:szCs w:val="22"/>
        </w:rPr>
        <w:t xml:space="preserve">Water users' involvement in collective action is largely shaped by the incentives associated with shared resource systems and being a member of </w:t>
      </w:r>
      <w:r w:rsidR="00F87903">
        <w:rPr>
          <w:rFonts w:ascii="Calibri" w:hAnsi="Calibri" w:cs="Calibri"/>
          <w:noProof/>
          <w:color w:val="0D0D0D" w:themeColor="text1" w:themeTint="F2"/>
          <w:sz w:val="22"/>
          <w:szCs w:val="22"/>
        </w:rPr>
        <w:t>the</w:t>
      </w:r>
      <w:r w:rsidRPr="004652D9">
        <w:rPr>
          <w:rFonts w:ascii="Calibri" w:hAnsi="Calibri" w:cs="Calibri"/>
          <w:noProof/>
          <w:color w:val="0D0D0D" w:themeColor="text1" w:themeTint="F2"/>
          <w:sz w:val="22"/>
          <w:szCs w:val="22"/>
        </w:rPr>
        <w:t xml:space="preserve"> farmer organisation. The good condition of the irrigation commons and </w:t>
      </w:r>
      <w:r w:rsidRPr="005D4B29">
        <w:rPr>
          <w:rFonts w:ascii="Calibri" w:hAnsi="Calibri" w:cs="Calibri"/>
          <w:noProof/>
          <w:color w:val="0D0D0D" w:themeColor="text1" w:themeTint="F2"/>
          <w:sz w:val="22"/>
          <w:szCs w:val="22"/>
        </w:rPr>
        <w:t xml:space="preserve">associated resource system brings notable incentives for collective action </w:t>
      </w:r>
      <w:r w:rsidR="003B572C">
        <w:rPr>
          <w:rFonts w:ascii="Calibri" w:hAnsi="Calibri" w:cs="Calibri"/>
          <w:noProof/>
          <w:color w:val="0D0D0D" w:themeColor="text1" w:themeTint="F2"/>
          <w:sz w:val="22"/>
          <w:szCs w:val="22"/>
        </w:rPr>
        <w:t>among</w:t>
      </w:r>
      <w:r w:rsidRPr="005D4B29">
        <w:rPr>
          <w:rFonts w:ascii="Calibri" w:hAnsi="Calibri" w:cs="Calibri"/>
          <w:noProof/>
          <w:color w:val="0D0D0D" w:themeColor="text1" w:themeTint="F2"/>
          <w:sz w:val="22"/>
          <w:szCs w:val="22"/>
        </w:rPr>
        <w:t xml:space="preserve"> water users, which in turn brings substantial </w:t>
      </w:r>
      <w:r w:rsidR="006956DE">
        <w:rPr>
          <w:rFonts w:ascii="Calibri" w:hAnsi="Calibri" w:cs="Calibri"/>
          <w:noProof/>
          <w:color w:val="0D0D0D" w:themeColor="text1" w:themeTint="F2"/>
          <w:sz w:val="22"/>
          <w:szCs w:val="22"/>
        </w:rPr>
        <w:t xml:space="preserve">benefits and </w:t>
      </w:r>
      <w:r w:rsidRPr="005D4B29">
        <w:rPr>
          <w:rFonts w:ascii="Calibri" w:hAnsi="Calibri" w:cs="Calibri"/>
          <w:noProof/>
          <w:color w:val="0D0D0D" w:themeColor="text1" w:themeTint="F2"/>
          <w:sz w:val="22"/>
          <w:szCs w:val="22"/>
        </w:rPr>
        <w:t>economic returns.  These include, for example, securing sufficient water for rice cultivation in extended drought periods, strengthening the capacity of water users to cope with climate-related uncertainties and risks</w:t>
      </w:r>
      <w:r>
        <w:rPr>
          <w:rFonts w:ascii="Calibri" w:hAnsi="Calibri" w:cs="Calibri"/>
          <w:noProof/>
          <w:color w:val="0D0D0D" w:themeColor="text1" w:themeTint="F2"/>
          <w:sz w:val="22"/>
          <w:szCs w:val="22"/>
        </w:rPr>
        <w:t xml:space="preserve">, which enables them to </w:t>
      </w:r>
      <w:r w:rsidRPr="001D22FF">
        <w:rPr>
          <w:rFonts w:ascii="Calibri" w:hAnsi="Calibri" w:cs="Calibri"/>
          <w:noProof/>
          <w:color w:val="0D0D0D" w:themeColor="text1" w:themeTint="F2"/>
          <w:sz w:val="22"/>
          <w:szCs w:val="22"/>
        </w:rPr>
        <w:t xml:space="preserve">have a </w:t>
      </w:r>
      <w:r w:rsidR="00695B65">
        <w:rPr>
          <w:rFonts w:ascii="Calibri" w:hAnsi="Calibri" w:cs="Calibri"/>
          <w:noProof/>
          <w:color w:val="0D0D0D" w:themeColor="text1" w:themeTint="F2"/>
          <w:sz w:val="22"/>
          <w:szCs w:val="22"/>
        </w:rPr>
        <w:t xml:space="preserve">reasonable </w:t>
      </w:r>
      <w:r w:rsidRPr="001D22FF">
        <w:rPr>
          <w:rFonts w:ascii="Calibri" w:hAnsi="Calibri" w:cs="Calibri"/>
          <w:noProof/>
          <w:color w:val="0D0D0D" w:themeColor="text1" w:themeTint="F2"/>
          <w:sz w:val="22"/>
          <w:szCs w:val="22"/>
        </w:rPr>
        <w:t xml:space="preserve">income.  </w:t>
      </w:r>
      <w:r w:rsidR="009C41E1">
        <w:rPr>
          <w:rFonts w:ascii="Calibri" w:hAnsi="Calibri" w:cs="Calibri"/>
          <w:noProof/>
          <w:color w:val="0D0D0D" w:themeColor="text1" w:themeTint="F2"/>
          <w:sz w:val="22"/>
          <w:szCs w:val="22"/>
        </w:rPr>
        <w:t xml:space="preserve">This is well evident in </w:t>
      </w:r>
      <w:r w:rsidR="009C41E1" w:rsidRPr="004A38EB">
        <w:rPr>
          <w:rFonts w:ascii="Calibri" w:hAnsi="Calibri" w:cs="Calibri"/>
          <w:i/>
          <w:iCs/>
          <w:noProof/>
          <w:color w:val="0D0D0D" w:themeColor="text1" w:themeTint="F2"/>
          <w:sz w:val="22"/>
          <w:szCs w:val="22"/>
        </w:rPr>
        <w:t>Palugaswewa</w:t>
      </w:r>
      <w:r w:rsidR="009C41E1">
        <w:rPr>
          <w:rFonts w:ascii="Calibri" w:hAnsi="Calibri" w:cs="Calibri"/>
          <w:noProof/>
          <w:color w:val="0D0D0D" w:themeColor="text1" w:themeTint="F2"/>
          <w:sz w:val="22"/>
          <w:szCs w:val="22"/>
        </w:rPr>
        <w:t xml:space="preserve"> STCS when compared to </w:t>
      </w:r>
      <w:r w:rsidR="004A38EB" w:rsidRPr="004A38EB">
        <w:rPr>
          <w:rFonts w:ascii="Calibri" w:hAnsi="Calibri" w:cs="Calibri"/>
          <w:i/>
          <w:iCs/>
          <w:noProof/>
          <w:color w:val="0D0D0D" w:themeColor="text1" w:themeTint="F2"/>
          <w:sz w:val="22"/>
          <w:szCs w:val="22"/>
        </w:rPr>
        <w:t>Bellankadawala</w:t>
      </w:r>
      <w:r w:rsidR="009C41E1">
        <w:rPr>
          <w:rFonts w:ascii="Calibri" w:hAnsi="Calibri" w:cs="Calibri"/>
          <w:noProof/>
          <w:color w:val="0D0D0D" w:themeColor="text1" w:themeTint="F2"/>
          <w:sz w:val="22"/>
          <w:szCs w:val="22"/>
        </w:rPr>
        <w:t xml:space="preserve"> STCS. </w:t>
      </w:r>
    </w:p>
    <w:p w14:paraId="7E9EEC97" w14:textId="24DCDA31" w:rsidR="00273E1E" w:rsidRDefault="001009A1" w:rsidP="00036C6C">
      <w:pPr>
        <w:pStyle w:val="ListParagraph"/>
        <w:spacing w:after="0" w:line="240" w:lineRule="auto"/>
        <w:ind w:left="-284"/>
        <w:jc w:val="both"/>
        <w:rPr>
          <w:rFonts w:ascii="Calibri" w:hAnsi="Calibri" w:cs="Calibri"/>
          <w:noProof/>
          <w:color w:val="0D0D0D" w:themeColor="text1" w:themeTint="F2"/>
          <w:sz w:val="22"/>
          <w:szCs w:val="22"/>
        </w:rPr>
      </w:pPr>
      <w:r>
        <w:rPr>
          <w:rFonts w:ascii="Calibri" w:hAnsi="Calibri" w:cs="Calibri"/>
          <w:noProof/>
          <w:color w:val="0D0D0D" w:themeColor="text1" w:themeTint="F2"/>
          <w:sz w:val="22"/>
          <w:szCs w:val="22"/>
          <w14:ligatures w14:val="none"/>
        </w:rPr>
        <mc:AlternateContent>
          <mc:Choice Requires="wps">
            <w:drawing>
              <wp:anchor distT="0" distB="0" distL="114300" distR="114300" simplePos="0" relativeHeight="251710976" behindDoc="0" locked="0" layoutInCell="1" allowOverlap="1" wp14:anchorId="47065043" wp14:editId="3A72F3B3">
                <wp:simplePos x="0" y="0"/>
                <wp:positionH relativeFrom="column">
                  <wp:posOffset>-262255</wp:posOffset>
                </wp:positionH>
                <wp:positionV relativeFrom="paragraph">
                  <wp:posOffset>29845</wp:posOffset>
                </wp:positionV>
                <wp:extent cx="2981325" cy="1752600"/>
                <wp:effectExtent l="0" t="0" r="9525" b="0"/>
                <wp:wrapNone/>
                <wp:docPr id="687507793" name="Text Box 6"/>
                <wp:cNvGraphicFramePr/>
                <a:graphic xmlns:a="http://schemas.openxmlformats.org/drawingml/2006/main">
                  <a:graphicData uri="http://schemas.microsoft.com/office/word/2010/wordprocessingShape">
                    <wps:wsp>
                      <wps:cNvSpPr txBox="1"/>
                      <wps:spPr>
                        <a:xfrm>
                          <a:off x="0" y="0"/>
                          <a:ext cx="2981325" cy="1752600"/>
                        </a:xfrm>
                        <a:prstGeom prst="rect">
                          <a:avLst/>
                        </a:prstGeom>
                        <a:solidFill>
                          <a:schemeClr val="lt1"/>
                        </a:solidFill>
                        <a:ln w="6350">
                          <a:noFill/>
                        </a:ln>
                      </wps:spPr>
                      <wps:txbx>
                        <w:txbxContent>
                          <w:p w14:paraId="25C24251" w14:textId="77777777" w:rsidR="006A7339" w:rsidRPr="006A7339" w:rsidRDefault="006A7339" w:rsidP="00A87AC2">
                            <w:pPr>
                              <w:shd w:val="clear" w:color="auto" w:fill="E6E6F3" w:themeFill="accent2" w:themeFillTint="33"/>
                              <w:jc w:val="both"/>
                              <w:rPr>
                                <w:rFonts w:ascii="Calibri" w:eastAsiaTheme="minorHAnsi" w:hAnsi="Calibri" w:cs="Calibri"/>
                                <w:i/>
                                <w:iCs/>
                                <w:noProof/>
                                <w:color w:val="0D0D0D" w:themeColor="text1" w:themeTint="F2"/>
                                <w:kern w:val="2"/>
                                <w:sz w:val="12"/>
                                <w:szCs w:val="12"/>
                                <w14:ligatures w14:val="standardContextual"/>
                              </w:rPr>
                            </w:pPr>
                          </w:p>
                          <w:p w14:paraId="2647DB69" w14:textId="692E986A" w:rsidR="00A87AC2" w:rsidRPr="00345057" w:rsidRDefault="00A87AC2" w:rsidP="00A87AC2">
                            <w:pPr>
                              <w:shd w:val="clear" w:color="auto" w:fill="E6E6F3" w:themeFill="accent2" w:themeFillTint="33"/>
                              <w:jc w:val="both"/>
                              <w:rPr>
                                <w:rFonts w:ascii="Calibri" w:eastAsiaTheme="minorHAnsi" w:hAnsi="Calibri" w:cs="Calibri"/>
                                <w:i/>
                                <w:iCs/>
                                <w:noProof/>
                                <w:color w:val="0D0D0D" w:themeColor="text1" w:themeTint="F2"/>
                                <w:kern w:val="2"/>
                                <w:szCs w:val="22"/>
                                <w14:ligatures w14:val="standardContextual"/>
                              </w:rPr>
                            </w:pPr>
                            <w:r w:rsidRPr="00006201">
                              <w:rPr>
                                <w:rFonts w:ascii="Calibri" w:eastAsiaTheme="minorHAnsi" w:hAnsi="Calibri" w:cs="Calibri"/>
                                <w:i/>
                                <w:iCs/>
                                <w:noProof/>
                                <w:color w:val="0D0D0D" w:themeColor="text1" w:themeTint="F2"/>
                                <w:kern w:val="2"/>
                                <w:szCs w:val="22"/>
                                <w14:ligatures w14:val="standardContextual"/>
                              </w:rPr>
                              <w:t>“…</w:t>
                            </w:r>
                            <w:r w:rsidRPr="00345057">
                              <w:rPr>
                                <w:rFonts w:ascii="Calibri" w:eastAsiaTheme="minorHAnsi" w:hAnsi="Calibri" w:cs="Calibri"/>
                                <w:i/>
                                <w:iCs/>
                                <w:noProof/>
                                <w:color w:val="0D0D0D" w:themeColor="text1" w:themeTint="F2"/>
                                <w:kern w:val="2"/>
                                <w:szCs w:val="22"/>
                                <w14:ligatures w14:val="standardContextual"/>
                              </w:rPr>
                              <w:t>Our tank plays a fundamental role in supporting our cultivation efforts. It serves as the main tank in our small tank cascade system. Water f</w:t>
                            </w:r>
                            <w:r w:rsidR="00530423" w:rsidRPr="00345057">
                              <w:rPr>
                                <w:rFonts w:ascii="Calibri" w:eastAsiaTheme="minorHAnsi" w:hAnsi="Calibri" w:cs="Calibri"/>
                                <w:i/>
                                <w:iCs/>
                                <w:noProof/>
                                <w:color w:val="0D0D0D" w:themeColor="text1" w:themeTint="F2"/>
                                <w:kern w:val="2"/>
                                <w:szCs w:val="22"/>
                                <w14:ligatures w14:val="standardContextual"/>
                              </w:rPr>
                              <w:t>ills</w:t>
                            </w:r>
                            <w:r w:rsidRPr="00345057">
                              <w:rPr>
                                <w:rFonts w:ascii="Calibri" w:eastAsiaTheme="minorHAnsi" w:hAnsi="Calibri" w:cs="Calibri"/>
                                <w:i/>
                                <w:iCs/>
                                <w:noProof/>
                                <w:color w:val="0D0D0D" w:themeColor="text1" w:themeTint="F2"/>
                                <w:kern w:val="2"/>
                                <w:szCs w:val="22"/>
                                <w14:ligatures w14:val="standardContextual"/>
                              </w:rPr>
                              <w:t xml:space="preserve"> it rapidly</w:t>
                            </w:r>
                            <w:r w:rsidR="001122ED">
                              <w:rPr>
                                <w:rFonts w:ascii="Calibri" w:eastAsiaTheme="minorHAnsi" w:hAnsi="Calibri" w:cs="Calibri"/>
                                <w:i/>
                                <w:iCs/>
                                <w:noProof/>
                                <w:color w:val="0D0D0D" w:themeColor="text1" w:themeTint="F2"/>
                                <w:kern w:val="2"/>
                                <w:szCs w:val="22"/>
                                <w14:ligatures w14:val="standardContextual"/>
                              </w:rPr>
                              <w:t>…</w:t>
                            </w:r>
                            <w:r w:rsidR="00006201">
                              <w:rPr>
                                <w:rFonts w:ascii="Calibri" w:eastAsiaTheme="minorHAnsi" w:hAnsi="Calibri" w:cs="Calibri"/>
                                <w:i/>
                                <w:iCs/>
                                <w:noProof/>
                                <w:color w:val="0D0D0D" w:themeColor="text1" w:themeTint="F2"/>
                                <w:kern w:val="2"/>
                                <w:szCs w:val="22"/>
                                <w14:ligatures w14:val="standardContextual"/>
                              </w:rPr>
                              <w:t xml:space="preserve"> </w:t>
                            </w:r>
                            <w:r w:rsidR="001122ED">
                              <w:rPr>
                                <w:rFonts w:ascii="Calibri" w:eastAsiaTheme="minorHAnsi" w:hAnsi="Calibri" w:cs="Calibri"/>
                                <w:i/>
                                <w:iCs/>
                                <w:noProof/>
                                <w:color w:val="0D0D0D" w:themeColor="text1" w:themeTint="F2"/>
                                <w:kern w:val="2"/>
                                <w:szCs w:val="22"/>
                                <w14:ligatures w14:val="standardContextual"/>
                              </w:rPr>
                              <w:t>w</w:t>
                            </w:r>
                            <w:r w:rsidR="00006201">
                              <w:rPr>
                                <w:rFonts w:ascii="Calibri" w:eastAsiaTheme="minorHAnsi" w:hAnsi="Calibri" w:cs="Calibri"/>
                                <w:i/>
                                <w:iCs/>
                                <w:noProof/>
                                <w:color w:val="0D0D0D" w:themeColor="text1" w:themeTint="F2"/>
                                <w:kern w:val="2"/>
                                <w:szCs w:val="22"/>
                                <w14:ligatures w14:val="standardContextual"/>
                              </w:rPr>
                              <w:t xml:space="preserve">e think it's </w:t>
                            </w:r>
                            <w:r w:rsidR="001A709E">
                              <w:rPr>
                                <w:rFonts w:ascii="Calibri" w:eastAsiaTheme="minorHAnsi" w:hAnsi="Calibri" w:cs="Calibri"/>
                                <w:i/>
                                <w:iCs/>
                                <w:noProof/>
                                <w:color w:val="0D0D0D" w:themeColor="text1" w:themeTint="F2"/>
                                <w:kern w:val="2"/>
                                <w:szCs w:val="22"/>
                                <w14:ligatures w14:val="standardContextual"/>
                              </w:rPr>
                              <w:t xml:space="preserve">really </w:t>
                            </w:r>
                            <w:r w:rsidR="00D13ED3">
                              <w:rPr>
                                <w:rFonts w:ascii="Calibri" w:eastAsiaTheme="minorHAnsi" w:hAnsi="Calibri" w:cs="Calibri"/>
                                <w:i/>
                                <w:iCs/>
                                <w:noProof/>
                                <w:color w:val="0D0D0D" w:themeColor="text1" w:themeTint="F2"/>
                                <w:kern w:val="2"/>
                                <w:szCs w:val="22"/>
                                <w14:ligatures w14:val="standardContextual"/>
                              </w:rPr>
                              <w:t>a blessing</w:t>
                            </w:r>
                            <w:r w:rsidR="001122ED">
                              <w:rPr>
                                <w:rFonts w:ascii="Calibri" w:eastAsiaTheme="minorHAnsi" w:hAnsi="Calibri" w:cs="Calibri"/>
                                <w:i/>
                                <w:iCs/>
                                <w:noProof/>
                                <w:color w:val="0D0D0D" w:themeColor="text1" w:themeTint="F2"/>
                                <w:kern w:val="2"/>
                                <w:szCs w:val="22"/>
                                <w14:ligatures w14:val="standardContextual"/>
                              </w:rPr>
                              <w:t>..</w:t>
                            </w:r>
                            <w:r w:rsidRPr="00345057">
                              <w:rPr>
                                <w:rFonts w:ascii="Calibri" w:eastAsiaTheme="minorHAnsi" w:hAnsi="Calibri" w:cs="Calibri"/>
                                <w:i/>
                                <w:iCs/>
                                <w:noProof/>
                                <w:color w:val="0D0D0D" w:themeColor="text1" w:themeTint="F2"/>
                                <w:kern w:val="2"/>
                                <w:szCs w:val="22"/>
                                <w14:ligatures w14:val="standardContextual"/>
                              </w:rPr>
                              <w:t xml:space="preserve">. The tank includes essential components of the tank </w:t>
                            </w:r>
                            <w:r w:rsidR="00651BDE">
                              <w:rPr>
                                <w:rFonts w:ascii="Calibri" w:eastAsiaTheme="minorHAnsi" w:hAnsi="Calibri" w:cs="Calibri"/>
                                <w:i/>
                                <w:iCs/>
                                <w:noProof/>
                                <w:color w:val="0D0D0D" w:themeColor="text1" w:themeTint="F2"/>
                                <w:kern w:val="2"/>
                                <w:szCs w:val="22"/>
                                <w14:ligatures w14:val="standardContextual"/>
                              </w:rPr>
                              <w:t>ecosystem</w:t>
                            </w:r>
                            <w:r w:rsidRPr="00345057">
                              <w:rPr>
                                <w:rFonts w:ascii="Calibri" w:eastAsiaTheme="minorHAnsi" w:hAnsi="Calibri" w:cs="Calibri"/>
                                <w:i/>
                                <w:iCs/>
                                <w:noProof/>
                                <w:color w:val="0D0D0D" w:themeColor="text1" w:themeTint="F2"/>
                                <w:kern w:val="2"/>
                                <w:szCs w:val="22"/>
                                <w14:ligatures w14:val="standardContextual"/>
                              </w:rPr>
                              <w:t>. All these are actively maintained by the farmer organisation.”</w:t>
                            </w:r>
                          </w:p>
                          <w:p w14:paraId="08EBA8BA" w14:textId="77777777" w:rsidR="00A87AC2" w:rsidRPr="00347DDA" w:rsidRDefault="00A87AC2" w:rsidP="00A87AC2">
                            <w:pPr>
                              <w:shd w:val="clear" w:color="auto" w:fill="E6E6F3" w:themeFill="accent2" w:themeFillTint="33"/>
                              <w:jc w:val="both"/>
                              <w:rPr>
                                <w:rFonts w:ascii="Calibri" w:eastAsiaTheme="minorHAnsi" w:hAnsi="Calibri" w:cs="Calibri"/>
                                <w:noProof/>
                                <w:color w:val="0D0D0D" w:themeColor="text1" w:themeTint="F2"/>
                                <w:kern w:val="2"/>
                                <w:sz w:val="12"/>
                                <w:szCs w:val="12"/>
                                <w14:ligatures w14:val="standardContextual"/>
                              </w:rPr>
                            </w:pPr>
                          </w:p>
                          <w:p w14:paraId="248D3922" w14:textId="13BF2255" w:rsidR="00272C05" w:rsidRPr="003026DB" w:rsidRDefault="00272C05" w:rsidP="003026DB">
                            <w:pPr>
                              <w:pStyle w:val="ListParagraph"/>
                              <w:shd w:val="clear" w:color="auto" w:fill="E6E6F3" w:themeFill="accent2" w:themeFillTint="33"/>
                              <w:spacing w:after="0" w:line="240" w:lineRule="auto"/>
                              <w:ind w:left="0"/>
                              <w:jc w:val="both"/>
                              <w:rPr>
                                <w:rFonts w:ascii="Calibri" w:eastAsia="Times New Roman" w:hAnsi="Calibri" w:cs="Calibri"/>
                                <w:noProof/>
                                <w:kern w:val="0"/>
                                <w:sz w:val="22"/>
                                <w:szCs w:val="22"/>
                                <w14:ligatures w14:val="none"/>
                              </w:rPr>
                            </w:pPr>
                            <w:r w:rsidRPr="003026DB">
                              <w:rPr>
                                <w:rFonts w:ascii="Calibri" w:eastAsia="Times New Roman" w:hAnsi="Calibri" w:cs="Calibri"/>
                                <w:noProof/>
                                <w:kern w:val="0"/>
                                <w:sz w:val="22"/>
                                <w:szCs w:val="22"/>
                                <w14:ligatures w14:val="none"/>
                              </w:rPr>
                              <w:t xml:space="preserve">Ratnadeepa, </w:t>
                            </w:r>
                            <w:r w:rsidR="001B77B8">
                              <w:rPr>
                                <w:rFonts w:ascii="Calibri" w:hAnsi="Calibri" w:cs="Calibri"/>
                                <w:color w:val="000000" w:themeColor="text1"/>
                                <w:szCs w:val="22"/>
                              </w:rPr>
                              <w:t xml:space="preserve">water user, </w:t>
                            </w:r>
                            <w:r w:rsidR="001B77B8">
                              <w:rPr>
                                <w:rFonts w:ascii="Calibri" w:eastAsia="Times New Roman" w:hAnsi="Calibri" w:cs="Calibri"/>
                                <w:noProof/>
                                <w:kern w:val="0"/>
                                <w:sz w:val="22"/>
                                <w:szCs w:val="22"/>
                                <w14:ligatures w14:val="none"/>
                              </w:rPr>
                              <w:t xml:space="preserve"> </w:t>
                            </w:r>
                            <w:r w:rsidR="004A38EB" w:rsidRPr="00345057">
                              <w:rPr>
                                <w:rFonts w:ascii="Calibri" w:eastAsia="Times New Roman" w:hAnsi="Calibri" w:cs="Calibri"/>
                                <w:i/>
                                <w:iCs/>
                                <w:noProof/>
                                <w:kern w:val="0"/>
                                <w:sz w:val="22"/>
                                <w:szCs w:val="22"/>
                                <w14:ligatures w14:val="none"/>
                              </w:rPr>
                              <w:t>Palugaswewa</w:t>
                            </w:r>
                            <w:r w:rsidRPr="00345057">
                              <w:rPr>
                                <w:rFonts w:ascii="Calibri" w:eastAsia="Times New Roman" w:hAnsi="Calibri" w:cs="Calibri"/>
                                <w:i/>
                                <w:iCs/>
                                <w:noProof/>
                                <w:kern w:val="0"/>
                                <w:sz w:val="22"/>
                                <w:szCs w:val="22"/>
                                <w14:ligatures w14:val="none"/>
                              </w:rPr>
                              <w:t xml:space="preserve"> </w:t>
                            </w:r>
                            <w:r w:rsidRPr="003026DB">
                              <w:rPr>
                                <w:rFonts w:ascii="Calibri" w:eastAsia="Times New Roman" w:hAnsi="Calibri" w:cs="Calibri"/>
                                <w:noProof/>
                                <w:kern w:val="0"/>
                                <w:sz w:val="22"/>
                                <w:szCs w:val="22"/>
                                <w14:ligatures w14:val="none"/>
                              </w:rPr>
                              <w:t>STCS</w:t>
                            </w:r>
                          </w:p>
                          <w:p w14:paraId="3FC0E083" w14:textId="77777777" w:rsidR="00307EA0" w:rsidRDefault="00307EA0" w:rsidP="00272C05">
                            <w:pPr>
                              <w:shd w:val="clear" w:color="auto" w:fill="E6E6F3" w:themeFill="accent2" w:themeFillTint="33"/>
                            </w:pPr>
                          </w:p>
                          <w:p w14:paraId="7A785DD7" w14:textId="722F884F" w:rsidR="00A87AC2" w:rsidRPr="00A87AC2" w:rsidRDefault="00A87AC2" w:rsidP="00272C05">
                            <w:pPr>
                              <w:shd w:val="clear" w:color="auto" w:fill="E6E6F3" w:themeFill="accent2" w:themeFillTint="33"/>
                              <w:rPr>
                                <w:rFonts w:ascii="Calibri" w:eastAsiaTheme="minorHAnsi" w:hAnsi="Calibri" w:cs="Calibri"/>
                                <w:noProof/>
                                <w:color w:val="0D0D0D" w:themeColor="text1" w:themeTint="F2"/>
                                <w:kern w:val="2"/>
                                <w:szCs w:val="22"/>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65043" id="Text Box 6" o:spid="_x0000_s1031" type="#_x0000_t202" style="position:absolute;left:0;text-align:left;margin-left:-20.65pt;margin-top:2.35pt;width:234.75pt;height:13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" fillcolor="white [3201]" stroked="f" strokeweight=".5pt">
                <v:textbox>
                  <w:txbxContent>
                    <w:p w14:paraId="25C24251" w14:textId="77777777" w:rsidR="006A7339" w:rsidRPr="006A7339" w:rsidRDefault="006A7339" w:rsidP="00A87AC2">
                      <w:pPr>
                        <w:shd w:val="clear" w:color="auto" w:fill="E6E6F3" w:themeFill="accent2" w:themeFillTint="33"/>
                        <w:jc w:val="both"/>
                        <w:rPr>
                          <w:rFonts w:ascii="Calibri" w:eastAsiaTheme="minorHAnsi" w:hAnsi="Calibri" w:cs="Calibri"/>
                          <w:i/>
                          <w:iCs/>
                          <w:noProof/>
                          <w:color w:val="0D0D0D" w:themeColor="text1" w:themeTint="F2"/>
                          <w:kern w:val="2"/>
                          <w:sz w:val="12"/>
                          <w:szCs w:val="12"/>
                          <w14:ligatures w14:val="standardContextual"/>
                        </w:rPr>
                      </w:pPr>
                    </w:p>
                    <w:p w14:paraId="2647DB69" w14:textId="692E986A" w:rsidR="00A87AC2" w:rsidRPr="00345057" w:rsidRDefault="00A87AC2" w:rsidP="00A87AC2">
                      <w:pPr>
                        <w:shd w:val="clear" w:color="auto" w:fill="E6E6F3" w:themeFill="accent2" w:themeFillTint="33"/>
                        <w:jc w:val="both"/>
                        <w:rPr>
                          <w:rFonts w:ascii="Calibri" w:eastAsiaTheme="minorHAnsi" w:hAnsi="Calibri" w:cs="Calibri"/>
                          <w:i/>
                          <w:iCs/>
                          <w:noProof/>
                          <w:color w:val="0D0D0D" w:themeColor="text1" w:themeTint="F2"/>
                          <w:kern w:val="2"/>
                          <w:szCs w:val="22"/>
                          <w14:ligatures w14:val="standardContextual"/>
                        </w:rPr>
                      </w:pPr>
                      <w:r w:rsidRPr="00006201">
                        <w:rPr>
                          <w:rFonts w:ascii="Calibri" w:eastAsiaTheme="minorHAnsi" w:hAnsi="Calibri" w:cs="Calibri"/>
                          <w:i/>
                          <w:iCs/>
                          <w:noProof/>
                          <w:color w:val="0D0D0D" w:themeColor="text1" w:themeTint="F2"/>
                          <w:kern w:val="2"/>
                          <w:szCs w:val="22"/>
                          <w14:ligatures w14:val="standardContextual"/>
                        </w:rPr>
                        <w:t>“…</w:t>
                      </w:r>
                      <w:r w:rsidRPr="00345057">
                        <w:rPr>
                          <w:rFonts w:ascii="Calibri" w:eastAsiaTheme="minorHAnsi" w:hAnsi="Calibri" w:cs="Calibri"/>
                          <w:i/>
                          <w:iCs/>
                          <w:noProof/>
                          <w:color w:val="0D0D0D" w:themeColor="text1" w:themeTint="F2"/>
                          <w:kern w:val="2"/>
                          <w:szCs w:val="22"/>
                          <w14:ligatures w14:val="standardContextual"/>
                        </w:rPr>
                        <w:t>Our tank plays a fundamental role in supporting our cultivation efforts. It serves as the main tank in our small tank cascade system. Water f</w:t>
                      </w:r>
                      <w:r w:rsidR="00530423" w:rsidRPr="00345057">
                        <w:rPr>
                          <w:rFonts w:ascii="Calibri" w:eastAsiaTheme="minorHAnsi" w:hAnsi="Calibri" w:cs="Calibri"/>
                          <w:i/>
                          <w:iCs/>
                          <w:noProof/>
                          <w:color w:val="0D0D0D" w:themeColor="text1" w:themeTint="F2"/>
                          <w:kern w:val="2"/>
                          <w:szCs w:val="22"/>
                          <w14:ligatures w14:val="standardContextual"/>
                        </w:rPr>
                        <w:t>ills</w:t>
                      </w:r>
                      <w:r w:rsidRPr="00345057">
                        <w:rPr>
                          <w:rFonts w:ascii="Calibri" w:eastAsiaTheme="minorHAnsi" w:hAnsi="Calibri" w:cs="Calibri"/>
                          <w:i/>
                          <w:iCs/>
                          <w:noProof/>
                          <w:color w:val="0D0D0D" w:themeColor="text1" w:themeTint="F2"/>
                          <w:kern w:val="2"/>
                          <w:szCs w:val="22"/>
                          <w14:ligatures w14:val="standardContextual"/>
                        </w:rPr>
                        <w:t xml:space="preserve"> it rapidly</w:t>
                      </w:r>
                      <w:r w:rsidR="001122ED">
                        <w:rPr>
                          <w:rFonts w:ascii="Calibri" w:eastAsiaTheme="minorHAnsi" w:hAnsi="Calibri" w:cs="Calibri"/>
                          <w:i/>
                          <w:iCs/>
                          <w:noProof/>
                          <w:color w:val="0D0D0D" w:themeColor="text1" w:themeTint="F2"/>
                          <w:kern w:val="2"/>
                          <w:szCs w:val="22"/>
                          <w14:ligatures w14:val="standardContextual"/>
                        </w:rPr>
                        <w:t>…</w:t>
                      </w:r>
                      <w:r w:rsidR="00006201">
                        <w:rPr>
                          <w:rFonts w:ascii="Calibri" w:eastAsiaTheme="minorHAnsi" w:hAnsi="Calibri" w:cs="Calibri"/>
                          <w:i/>
                          <w:iCs/>
                          <w:noProof/>
                          <w:color w:val="0D0D0D" w:themeColor="text1" w:themeTint="F2"/>
                          <w:kern w:val="2"/>
                          <w:szCs w:val="22"/>
                          <w14:ligatures w14:val="standardContextual"/>
                        </w:rPr>
                        <w:t xml:space="preserve"> </w:t>
                      </w:r>
                      <w:r w:rsidR="001122ED">
                        <w:rPr>
                          <w:rFonts w:ascii="Calibri" w:eastAsiaTheme="minorHAnsi" w:hAnsi="Calibri" w:cs="Calibri"/>
                          <w:i/>
                          <w:iCs/>
                          <w:noProof/>
                          <w:color w:val="0D0D0D" w:themeColor="text1" w:themeTint="F2"/>
                          <w:kern w:val="2"/>
                          <w:szCs w:val="22"/>
                          <w14:ligatures w14:val="standardContextual"/>
                        </w:rPr>
                        <w:t>w</w:t>
                      </w:r>
                      <w:r w:rsidR="00006201">
                        <w:rPr>
                          <w:rFonts w:ascii="Calibri" w:eastAsiaTheme="minorHAnsi" w:hAnsi="Calibri" w:cs="Calibri"/>
                          <w:i/>
                          <w:iCs/>
                          <w:noProof/>
                          <w:color w:val="0D0D0D" w:themeColor="text1" w:themeTint="F2"/>
                          <w:kern w:val="2"/>
                          <w:szCs w:val="22"/>
                          <w14:ligatures w14:val="standardContextual"/>
                        </w:rPr>
                        <w:t xml:space="preserve">e think it's </w:t>
                      </w:r>
                      <w:r w:rsidR="001A709E">
                        <w:rPr>
                          <w:rFonts w:ascii="Calibri" w:eastAsiaTheme="minorHAnsi" w:hAnsi="Calibri" w:cs="Calibri"/>
                          <w:i/>
                          <w:iCs/>
                          <w:noProof/>
                          <w:color w:val="0D0D0D" w:themeColor="text1" w:themeTint="F2"/>
                          <w:kern w:val="2"/>
                          <w:szCs w:val="22"/>
                          <w14:ligatures w14:val="standardContextual"/>
                        </w:rPr>
                        <w:t xml:space="preserve">really </w:t>
                      </w:r>
                      <w:r w:rsidR="00D13ED3">
                        <w:rPr>
                          <w:rFonts w:ascii="Calibri" w:eastAsiaTheme="minorHAnsi" w:hAnsi="Calibri" w:cs="Calibri"/>
                          <w:i/>
                          <w:iCs/>
                          <w:noProof/>
                          <w:color w:val="0D0D0D" w:themeColor="text1" w:themeTint="F2"/>
                          <w:kern w:val="2"/>
                          <w:szCs w:val="22"/>
                          <w14:ligatures w14:val="standardContextual"/>
                        </w:rPr>
                        <w:t>a blessing</w:t>
                      </w:r>
                      <w:r w:rsidR="001122ED">
                        <w:rPr>
                          <w:rFonts w:ascii="Calibri" w:eastAsiaTheme="minorHAnsi" w:hAnsi="Calibri" w:cs="Calibri"/>
                          <w:i/>
                          <w:iCs/>
                          <w:noProof/>
                          <w:color w:val="0D0D0D" w:themeColor="text1" w:themeTint="F2"/>
                          <w:kern w:val="2"/>
                          <w:szCs w:val="22"/>
                          <w14:ligatures w14:val="standardContextual"/>
                        </w:rPr>
                        <w:t>..</w:t>
                      </w:r>
                      <w:r w:rsidRPr="00345057">
                        <w:rPr>
                          <w:rFonts w:ascii="Calibri" w:eastAsiaTheme="minorHAnsi" w:hAnsi="Calibri" w:cs="Calibri"/>
                          <w:i/>
                          <w:iCs/>
                          <w:noProof/>
                          <w:color w:val="0D0D0D" w:themeColor="text1" w:themeTint="F2"/>
                          <w:kern w:val="2"/>
                          <w:szCs w:val="22"/>
                          <w14:ligatures w14:val="standardContextual"/>
                        </w:rPr>
                        <w:t xml:space="preserve">. The tank includes essential components of the tank </w:t>
                      </w:r>
                      <w:r w:rsidR="00651BDE">
                        <w:rPr>
                          <w:rFonts w:ascii="Calibri" w:eastAsiaTheme="minorHAnsi" w:hAnsi="Calibri" w:cs="Calibri"/>
                          <w:i/>
                          <w:iCs/>
                          <w:noProof/>
                          <w:color w:val="0D0D0D" w:themeColor="text1" w:themeTint="F2"/>
                          <w:kern w:val="2"/>
                          <w:szCs w:val="22"/>
                          <w14:ligatures w14:val="standardContextual"/>
                        </w:rPr>
                        <w:t>ecosystem</w:t>
                      </w:r>
                      <w:r w:rsidRPr="00345057">
                        <w:rPr>
                          <w:rFonts w:ascii="Calibri" w:eastAsiaTheme="minorHAnsi" w:hAnsi="Calibri" w:cs="Calibri"/>
                          <w:i/>
                          <w:iCs/>
                          <w:noProof/>
                          <w:color w:val="0D0D0D" w:themeColor="text1" w:themeTint="F2"/>
                          <w:kern w:val="2"/>
                          <w:szCs w:val="22"/>
                          <w14:ligatures w14:val="standardContextual"/>
                        </w:rPr>
                        <w:t>. All these are actively maintained by the farmer organisation.”</w:t>
                      </w:r>
                    </w:p>
                    <w:p w14:paraId="08EBA8BA" w14:textId="77777777" w:rsidR="00A87AC2" w:rsidRPr="00347DDA" w:rsidRDefault="00A87AC2" w:rsidP="00A87AC2">
                      <w:pPr>
                        <w:shd w:val="clear" w:color="auto" w:fill="E6E6F3" w:themeFill="accent2" w:themeFillTint="33"/>
                        <w:jc w:val="both"/>
                        <w:rPr>
                          <w:rFonts w:ascii="Calibri" w:eastAsiaTheme="minorHAnsi" w:hAnsi="Calibri" w:cs="Calibri"/>
                          <w:noProof/>
                          <w:color w:val="0D0D0D" w:themeColor="text1" w:themeTint="F2"/>
                          <w:kern w:val="2"/>
                          <w:sz w:val="12"/>
                          <w:szCs w:val="12"/>
                          <w14:ligatures w14:val="standardContextual"/>
                        </w:rPr>
                      </w:pPr>
                    </w:p>
                    <w:p w14:paraId="248D3922" w14:textId="13BF2255" w:rsidR="00272C05" w:rsidRPr="003026DB" w:rsidRDefault="00272C05" w:rsidP="003026DB">
                      <w:pPr>
                        <w:pStyle w:val="ListParagraph"/>
                        <w:shd w:val="clear" w:color="auto" w:fill="E6E6F3" w:themeFill="accent2" w:themeFillTint="33"/>
                        <w:spacing w:after="0" w:line="240" w:lineRule="auto"/>
                        <w:ind w:left="0"/>
                        <w:jc w:val="both"/>
                        <w:rPr>
                          <w:rFonts w:ascii="Calibri" w:eastAsia="Times New Roman" w:hAnsi="Calibri" w:cs="Calibri"/>
                          <w:noProof/>
                          <w:kern w:val="0"/>
                          <w:sz w:val="22"/>
                          <w:szCs w:val="22"/>
                          <w14:ligatures w14:val="none"/>
                        </w:rPr>
                      </w:pPr>
                      <w:r w:rsidRPr="003026DB">
                        <w:rPr>
                          <w:rFonts w:ascii="Calibri" w:eastAsia="Times New Roman" w:hAnsi="Calibri" w:cs="Calibri"/>
                          <w:noProof/>
                          <w:kern w:val="0"/>
                          <w:sz w:val="22"/>
                          <w:szCs w:val="22"/>
                          <w14:ligatures w14:val="none"/>
                        </w:rPr>
                        <w:t xml:space="preserve">Ratnadeepa, </w:t>
                      </w:r>
                      <w:r w:rsidR="001B77B8">
                        <w:rPr>
                          <w:rFonts w:ascii="Calibri" w:hAnsi="Calibri" w:cs="Calibri"/>
                          <w:color w:val="000000" w:themeColor="text1"/>
                          <w:szCs w:val="22"/>
                        </w:rPr>
                        <w:t xml:space="preserve">water user, </w:t>
                      </w:r>
                      <w:r w:rsidR="001B77B8">
                        <w:rPr>
                          <w:rFonts w:ascii="Calibri" w:eastAsia="Times New Roman" w:hAnsi="Calibri" w:cs="Calibri"/>
                          <w:noProof/>
                          <w:kern w:val="0"/>
                          <w:sz w:val="22"/>
                          <w:szCs w:val="22"/>
                          <w14:ligatures w14:val="none"/>
                        </w:rPr>
                        <w:t xml:space="preserve"> </w:t>
                      </w:r>
                      <w:r w:rsidR="004A38EB" w:rsidRPr="00345057">
                        <w:rPr>
                          <w:rFonts w:ascii="Calibri" w:eastAsia="Times New Roman" w:hAnsi="Calibri" w:cs="Calibri"/>
                          <w:i/>
                          <w:iCs/>
                          <w:noProof/>
                          <w:kern w:val="0"/>
                          <w:sz w:val="22"/>
                          <w:szCs w:val="22"/>
                          <w14:ligatures w14:val="none"/>
                        </w:rPr>
                        <w:t>Palugaswewa</w:t>
                      </w:r>
                      <w:r w:rsidRPr="00345057">
                        <w:rPr>
                          <w:rFonts w:ascii="Calibri" w:eastAsia="Times New Roman" w:hAnsi="Calibri" w:cs="Calibri"/>
                          <w:i/>
                          <w:iCs/>
                          <w:noProof/>
                          <w:kern w:val="0"/>
                          <w:sz w:val="22"/>
                          <w:szCs w:val="22"/>
                          <w14:ligatures w14:val="none"/>
                        </w:rPr>
                        <w:t xml:space="preserve"> </w:t>
                      </w:r>
                      <w:r w:rsidRPr="003026DB">
                        <w:rPr>
                          <w:rFonts w:ascii="Calibri" w:eastAsia="Times New Roman" w:hAnsi="Calibri" w:cs="Calibri"/>
                          <w:noProof/>
                          <w:kern w:val="0"/>
                          <w:sz w:val="22"/>
                          <w:szCs w:val="22"/>
                          <w14:ligatures w14:val="none"/>
                        </w:rPr>
                        <w:t>STCS</w:t>
                      </w:r>
                    </w:p>
                    <w:p w14:paraId="3FC0E083" w14:textId="77777777" w:rsidR="00307EA0" w:rsidRDefault="00307EA0" w:rsidP="00272C05">
                      <w:pPr>
                        <w:shd w:val="clear" w:color="auto" w:fill="E6E6F3" w:themeFill="accent2" w:themeFillTint="33"/>
                      </w:pPr>
                    </w:p>
                    <w:p w14:paraId="7A785DD7" w14:textId="722F884F" w:rsidR="00A87AC2" w:rsidRPr="00A87AC2" w:rsidRDefault="00A87AC2" w:rsidP="00272C05">
                      <w:pPr>
                        <w:shd w:val="clear" w:color="auto" w:fill="E6E6F3" w:themeFill="accent2" w:themeFillTint="33"/>
                        <w:rPr>
                          <w:rFonts w:ascii="Calibri" w:eastAsiaTheme="minorHAnsi" w:hAnsi="Calibri" w:cs="Calibri"/>
                          <w:noProof/>
                          <w:color w:val="0D0D0D" w:themeColor="text1" w:themeTint="F2"/>
                          <w:kern w:val="2"/>
                          <w:szCs w:val="22"/>
                          <w14:ligatures w14:val="standardContextual"/>
                        </w:rPr>
                      </w:pPr>
                    </w:p>
                  </w:txbxContent>
                </v:textbox>
              </v:shape>
            </w:pict>
          </mc:Fallback>
        </mc:AlternateContent>
      </w:r>
    </w:p>
    <w:p w14:paraId="56E52D6B" w14:textId="43CF0570" w:rsidR="00273E1E" w:rsidRDefault="00273E1E" w:rsidP="00036C6C">
      <w:pPr>
        <w:pStyle w:val="ListParagraph"/>
        <w:spacing w:after="0" w:line="240" w:lineRule="auto"/>
        <w:ind w:left="-284"/>
        <w:jc w:val="both"/>
        <w:rPr>
          <w:rFonts w:ascii="Calibri" w:hAnsi="Calibri" w:cs="Calibri"/>
          <w:noProof/>
          <w:color w:val="0D0D0D" w:themeColor="text1" w:themeTint="F2"/>
          <w:sz w:val="22"/>
          <w:szCs w:val="22"/>
        </w:rPr>
      </w:pPr>
    </w:p>
    <w:p w14:paraId="2914B570" w14:textId="1902A692" w:rsidR="00A87AC2" w:rsidRDefault="00A87AC2" w:rsidP="00036C6C">
      <w:pPr>
        <w:pStyle w:val="ListParagraph"/>
        <w:spacing w:after="0" w:line="240" w:lineRule="auto"/>
        <w:ind w:left="-284"/>
        <w:jc w:val="both"/>
        <w:rPr>
          <w:rFonts w:ascii="Calibri" w:hAnsi="Calibri" w:cs="Calibri"/>
          <w:noProof/>
          <w:color w:val="0D0D0D" w:themeColor="text1" w:themeTint="F2"/>
          <w:sz w:val="22"/>
          <w:szCs w:val="22"/>
        </w:rPr>
      </w:pPr>
    </w:p>
    <w:p w14:paraId="6D0B5ACC" w14:textId="77777777" w:rsidR="00A87AC2" w:rsidRDefault="00A87AC2" w:rsidP="00036C6C">
      <w:pPr>
        <w:pStyle w:val="ListParagraph"/>
        <w:spacing w:after="0" w:line="240" w:lineRule="auto"/>
        <w:ind w:left="-284"/>
        <w:jc w:val="both"/>
        <w:rPr>
          <w:rFonts w:ascii="Calibri" w:hAnsi="Calibri" w:cs="Calibri"/>
          <w:noProof/>
          <w:color w:val="0D0D0D" w:themeColor="text1" w:themeTint="F2"/>
          <w:sz w:val="22"/>
          <w:szCs w:val="22"/>
        </w:rPr>
      </w:pPr>
    </w:p>
    <w:p w14:paraId="147D8F29" w14:textId="77777777" w:rsidR="00A87AC2" w:rsidRDefault="00A87AC2" w:rsidP="00036C6C">
      <w:pPr>
        <w:pStyle w:val="ListParagraph"/>
        <w:spacing w:after="0" w:line="240" w:lineRule="auto"/>
        <w:ind w:left="-284"/>
        <w:jc w:val="both"/>
        <w:rPr>
          <w:rFonts w:ascii="Calibri" w:hAnsi="Calibri" w:cs="Calibri"/>
          <w:noProof/>
          <w:color w:val="0D0D0D" w:themeColor="text1" w:themeTint="F2"/>
          <w:sz w:val="22"/>
          <w:szCs w:val="22"/>
        </w:rPr>
      </w:pPr>
    </w:p>
    <w:p w14:paraId="3AF4819A" w14:textId="77777777" w:rsidR="00A87AC2" w:rsidRDefault="00A87AC2" w:rsidP="00036C6C">
      <w:pPr>
        <w:pStyle w:val="ListParagraph"/>
        <w:spacing w:after="0" w:line="240" w:lineRule="auto"/>
        <w:ind w:left="-284"/>
        <w:jc w:val="both"/>
        <w:rPr>
          <w:rFonts w:ascii="Calibri" w:hAnsi="Calibri" w:cs="Calibri"/>
          <w:noProof/>
          <w:color w:val="0D0D0D" w:themeColor="text1" w:themeTint="F2"/>
          <w:sz w:val="22"/>
          <w:szCs w:val="22"/>
        </w:rPr>
      </w:pPr>
    </w:p>
    <w:p w14:paraId="576300C9" w14:textId="3AA38282" w:rsidR="00A87AC2" w:rsidRDefault="00387D69" w:rsidP="00036C6C">
      <w:pPr>
        <w:pStyle w:val="ListParagraph"/>
        <w:spacing w:after="0" w:line="240" w:lineRule="auto"/>
        <w:ind w:left="-284"/>
        <w:jc w:val="both"/>
        <w:rPr>
          <w:rFonts w:ascii="Calibri" w:hAnsi="Calibri" w:cs="Calibri"/>
          <w:noProof/>
          <w:color w:val="0D0D0D" w:themeColor="text1" w:themeTint="F2"/>
          <w:sz w:val="22"/>
          <w:szCs w:val="22"/>
        </w:rPr>
      </w:pPr>
      <w:r>
        <w:rPr>
          <w:rFonts w:ascii="Calibri" w:hAnsi="Calibri" w:cs="Calibri"/>
          <w:noProof/>
          <w:color w:val="0D0D0D" w:themeColor="text1" w:themeTint="F2"/>
          <w:sz w:val="22"/>
          <w:szCs w:val="22"/>
        </w:rPr>
        <mc:AlternateContent>
          <mc:Choice Requires="wps">
            <w:drawing>
              <wp:anchor distT="0" distB="0" distL="114300" distR="114300" simplePos="0" relativeHeight="251603456" behindDoc="0" locked="0" layoutInCell="1" allowOverlap="1" wp14:anchorId="10246418" wp14:editId="4E341422">
                <wp:simplePos x="0" y="0"/>
                <wp:positionH relativeFrom="column">
                  <wp:posOffset>2833370</wp:posOffset>
                </wp:positionH>
                <wp:positionV relativeFrom="paragraph">
                  <wp:posOffset>225425</wp:posOffset>
                </wp:positionV>
                <wp:extent cx="2971800" cy="1095375"/>
                <wp:effectExtent l="0" t="0" r="0" b="9525"/>
                <wp:wrapNone/>
                <wp:docPr id="256716746" name="Text Box 36"/>
                <wp:cNvGraphicFramePr/>
                <a:graphic xmlns:a="http://schemas.openxmlformats.org/drawingml/2006/main">
                  <a:graphicData uri="http://schemas.microsoft.com/office/word/2010/wordprocessingShape">
                    <wps:wsp>
                      <wps:cNvSpPr txBox="1"/>
                      <wps:spPr>
                        <a:xfrm>
                          <a:off x="0" y="0"/>
                          <a:ext cx="2971800" cy="1095375"/>
                        </a:xfrm>
                        <a:prstGeom prst="rect">
                          <a:avLst/>
                        </a:prstGeom>
                        <a:solidFill>
                          <a:schemeClr val="lt1"/>
                        </a:solidFill>
                        <a:ln w="6350">
                          <a:noFill/>
                        </a:ln>
                      </wps:spPr>
                      <wps:txbx>
                        <w:txbxContent>
                          <w:p w14:paraId="5957316E" w14:textId="49C73296" w:rsidR="00882996" w:rsidRPr="00AB1B5A" w:rsidRDefault="00AB1B5A" w:rsidP="00882996">
                            <w:pPr>
                              <w:pStyle w:val="ListParagraph"/>
                              <w:shd w:val="clear" w:color="auto" w:fill="FFFFFF" w:themeFill="background1"/>
                              <w:spacing w:after="0" w:line="240" w:lineRule="auto"/>
                              <w:ind w:left="0" w:right="19"/>
                              <w:jc w:val="both"/>
                              <w:rPr>
                                <w:rFonts w:ascii="Calibri" w:hAnsi="Calibri" w:cs="Calibri"/>
                                <w:i/>
                                <w:iCs/>
                                <w:noProof/>
                                <w:color w:val="0D0D0D" w:themeColor="text1" w:themeTint="F2"/>
                                <w:sz w:val="21"/>
                                <w:szCs w:val="21"/>
                              </w:rPr>
                            </w:pPr>
                            <w:r w:rsidRPr="00AB1B5A">
                              <w:rPr>
                                <w:rFonts w:ascii="Calibri" w:hAnsi="Calibri" w:cs="Calibri"/>
                                <w:i/>
                                <w:iCs/>
                                <w:noProof/>
                                <w:color w:val="0D0D0D" w:themeColor="text1" w:themeTint="F2"/>
                                <w:sz w:val="21"/>
                                <w:szCs w:val="21"/>
                                <w:shd w:val="clear" w:color="auto" w:fill="FFFFFF" w:themeFill="background1"/>
                              </w:rPr>
                              <w:t>Figure 2</w:t>
                            </w:r>
                            <w:r w:rsidR="00FC3F93">
                              <w:rPr>
                                <w:rFonts w:ascii="Calibri" w:hAnsi="Calibri" w:cs="Calibri"/>
                                <w:i/>
                                <w:iCs/>
                                <w:noProof/>
                                <w:color w:val="0D0D0D" w:themeColor="text1" w:themeTint="F2"/>
                                <w:sz w:val="21"/>
                                <w:szCs w:val="21"/>
                                <w:shd w:val="clear" w:color="auto" w:fill="FFFFFF" w:themeFill="background1"/>
                              </w:rPr>
                              <w:t>.</w:t>
                            </w:r>
                            <w:r w:rsidRPr="00AB1B5A">
                              <w:rPr>
                                <w:rFonts w:ascii="Calibri" w:hAnsi="Calibri" w:cs="Calibri"/>
                                <w:i/>
                                <w:iCs/>
                                <w:noProof/>
                                <w:color w:val="0D0D0D" w:themeColor="text1" w:themeTint="F2"/>
                                <w:sz w:val="21"/>
                                <w:szCs w:val="21"/>
                                <w:shd w:val="clear" w:color="auto" w:fill="FFFFFF" w:themeFill="background1"/>
                              </w:rPr>
                              <w:t xml:space="preserve"> </w:t>
                            </w:r>
                            <w:r w:rsidR="00DC092A" w:rsidRPr="00AB1B5A">
                              <w:rPr>
                                <w:rFonts w:ascii="Calibri" w:hAnsi="Calibri" w:cs="Calibri"/>
                                <w:i/>
                                <w:iCs/>
                                <w:noProof/>
                                <w:color w:val="0D0D0D" w:themeColor="text1" w:themeTint="F2"/>
                                <w:sz w:val="21"/>
                                <w:szCs w:val="21"/>
                                <w:shd w:val="clear" w:color="auto" w:fill="FFFFFF" w:themeFill="background1"/>
                              </w:rPr>
                              <w:t xml:space="preserve">Good Old Days: </w:t>
                            </w:r>
                            <w:r w:rsidR="004050B9" w:rsidRPr="004050B9">
                              <w:rPr>
                                <w:rFonts w:ascii="Calibri" w:hAnsi="Calibri" w:cs="Calibri"/>
                                <w:i/>
                                <w:iCs/>
                                <w:noProof/>
                                <w:color w:val="0D0D0D" w:themeColor="text1" w:themeTint="F2"/>
                                <w:sz w:val="21"/>
                                <w:szCs w:val="21"/>
                                <w:shd w:val="clear" w:color="auto" w:fill="FFFFFF" w:themeFill="background1"/>
                              </w:rPr>
                              <w:t xml:space="preserve">An illustration of </w:t>
                            </w:r>
                            <w:r w:rsidR="00384DB2">
                              <w:rPr>
                                <w:rFonts w:ascii="Calibri" w:hAnsi="Calibri" w:cs="Calibri"/>
                                <w:i/>
                                <w:iCs/>
                                <w:noProof/>
                                <w:color w:val="0D0D0D" w:themeColor="text1" w:themeTint="F2"/>
                                <w:sz w:val="21"/>
                                <w:szCs w:val="21"/>
                                <w:shd w:val="clear" w:color="auto" w:fill="FFFFFF" w:themeFill="background1"/>
                              </w:rPr>
                              <w:t>a</w:t>
                            </w:r>
                            <w:r w:rsidR="004050B9" w:rsidRPr="004050B9">
                              <w:rPr>
                                <w:rFonts w:ascii="Calibri" w:hAnsi="Calibri" w:cs="Calibri"/>
                                <w:i/>
                                <w:iCs/>
                                <w:noProof/>
                                <w:color w:val="0D0D0D" w:themeColor="text1" w:themeTint="F2"/>
                                <w:sz w:val="21"/>
                                <w:szCs w:val="21"/>
                                <w:shd w:val="clear" w:color="auto" w:fill="FFFFFF" w:themeFill="background1"/>
                              </w:rPr>
                              <w:t xml:space="preserve"> traditional tank-based resource system from many </w:t>
                            </w:r>
                            <w:r w:rsidR="004050B9">
                              <w:rPr>
                                <w:rFonts w:ascii="Calibri" w:hAnsi="Calibri" w:cs="Calibri"/>
                                <w:i/>
                                <w:iCs/>
                                <w:noProof/>
                                <w:color w:val="0D0D0D" w:themeColor="text1" w:themeTint="F2"/>
                                <w:sz w:val="21"/>
                                <w:szCs w:val="21"/>
                                <w:shd w:val="clear" w:color="auto" w:fill="FFFFFF" w:themeFill="background1"/>
                              </w:rPr>
                              <w:t>decades</w:t>
                            </w:r>
                            <w:r w:rsidR="004050B9" w:rsidRPr="004050B9">
                              <w:rPr>
                                <w:rFonts w:ascii="Calibri" w:hAnsi="Calibri" w:cs="Calibri"/>
                                <w:i/>
                                <w:iCs/>
                                <w:noProof/>
                                <w:color w:val="0D0D0D" w:themeColor="text1" w:themeTint="F2"/>
                                <w:sz w:val="21"/>
                                <w:szCs w:val="21"/>
                                <w:shd w:val="clear" w:color="auto" w:fill="FFFFFF" w:themeFill="background1"/>
                              </w:rPr>
                              <w:t xml:space="preserve"> ago, showing a tightly knit community with common livelihoods and shared resourc</w:t>
                            </w:r>
                            <w:r w:rsidR="001D7E79">
                              <w:rPr>
                                <w:rFonts w:ascii="Calibri" w:hAnsi="Calibri" w:cs="Calibri"/>
                                <w:i/>
                                <w:iCs/>
                                <w:noProof/>
                                <w:color w:val="0D0D0D" w:themeColor="text1" w:themeTint="F2"/>
                                <w:sz w:val="21"/>
                                <w:szCs w:val="21"/>
                                <w:shd w:val="clear" w:color="auto" w:fill="FFFFFF" w:themeFill="background1"/>
                              </w:rPr>
                              <w:t>es</w:t>
                            </w:r>
                            <w:r w:rsidR="004050B9" w:rsidRPr="004050B9">
                              <w:rPr>
                                <w:rFonts w:ascii="Calibri" w:hAnsi="Calibri" w:cs="Calibri"/>
                                <w:i/>
                                <w:iCs/>
                                <w:noProof/>
                                <w:color w:val="0D0D0D" w:themeColor="text1" w:themeTint="F2"/>
                                <w:sz w:val="21"/>
                                <w:szCs w:val="21"/>
                                <w:shd w:val="clear" w:color="auto" w:fill="FFFFFF" w:themeFill="background1"/>
                              </w:rPr>
                              <w:t xml:space="preserve"> </w:t>
                            </w:r>
                            <w:r w:rsidR="00E96815" w:rsidRPr="00AB1B5A">
                              <w:rPr>
                                <w:rFonts w:ascii="Calibri" w:hAnsi="Calibri" w:cs="Calibri"/>
                                <w:i/>
                                <w:iCs/>
                                <w:noProof/>
                                <w:color w:val="0D0D0D" w:themeColor="text1" w:themeTint="F2"/>
                                <w:sz w:val="21"/>
                                <w:szCs w:val="21"/>
                                <w:shd w:val="clear" w:color="auto" w:fill="FFFFFF" w:themeFill="background1"/>
                              </w:rPr>
                              <w:t xml:space="preserve"> </w:t>
                            </w:r>
                            <w:r w:rsidR="00882996" w:rsidRPr="00AB1B5A">
                              <w:rPr>
                                <w:rFonts w:ascii="Calibri" w:hAnsi="Calibri" w:cs="Calibri"/>
                                <w:i/>
                                <w:iCs/>
                                <w:noProof/>
                                <w:color w:val="0D0D0D" w:themeColor="text1" w:themeTint="F2"/>
                                <w:sz w:val="21"/>
                                <w:szCs w:val="21"/>
                                <w:shd w:val="clear" w:color="auto" w:fill="FFFFFF" w:themeFill="background1"/>
                              </w:rPr>
                              <w:t>(Drawing by Nimal</w:t>
                            </w:r>
                            <w:r w:rsidR="00300627">
                              <w:rPr>
                                <w:rFonts w:ascii="Calibri" w:hAnsi="Calibri" w:cs="Calibri"/>
                                <w:i/>
                                <w:iCs/>
                                <w:noProof/>
                                <w:color w:val="0D0D0D" w:themeColor="text1" w:themeTint="F2"/>
                                <w:sz w:val="21"/>
                                <w:szCs w:val="21"/>
                                <w:shd w:val="clear" w:color="auto" w:fill="FFFFFF" w:themeFill="background1"/>
                              </w:rPr>
                              <w:t xml:space="preserve"> Karunaratne</w:t>
                            </w:r>
                            <w:r w:rsidR="00882996" w:rsidRPr="00AB1B5A">
                              <w:rPr>
                                <w:rFonts w:ascii="Calibri" w:hAnsi="Calibri" w:cs="Calibri"/>
                                <w:i/>
                                <w:iCs/>
                                <w:noProof/>
                                <w:color w:val="0D0D0D" w:themeColor="text1" w:themeTint="F2"/>
                                <w:sz w:val="21"/>
                                <w:szCs w:val="21"/>
                                <w:shd w:val="clear" w:color="auto" w:fill="FFFFFF" w:themeFill="background1"/>
                              </w:rPr>
                              <w:t>, a resource user of   Bellankadawala STCS</w:t>
                            </w:r>
                            <w:r w:rsidR="00882996" w:rsidRPr="00AB1B5A">
                              <w:rPr>
                                <w:rFonts w:ascii="Calibri" w:hAnsi="Calibri" w:cs="Calibri"/>
                                <w:i/>
                                <w:iCs/>
                                <w:noProof/>
                                <w:color w:val="0D0D0D" w:themeColor="text1" w:themeTint="F2"/>
                                <w:sz w:val="21"/>
                                <w:szCs w:val="21"/>
                              </w:rPr>
                              <w:t xml:space="preserve">) </w:t>
                            </w:r>
                          </w:p>
                          <w:p w14:paraId="01103370" w14:textId="77777777" w:rsidR="00882996" w:rsidRDefault="00882996" w:rsidP="00882996"/>
                          <w:p w14:paraId="6592076F" w14:textId="77777777" w:rsidR="00882996" w:rsidRDefault="00882996" w:rsidP="00882996"/>
                          <w:p w14:paraId="2E340C90" w14:textId="77777777" w:rsidR="00882996" w:rsidRDefault="00882996" w:rsidP="00882996"/>
                          <w:p w14:paraId="1DD2AA16" w14:textId="77777777" w:rsidR="00882996" w:rsidRDefault="00882996" w:rsidP="00882996"/>
                          <w:p w14:paraId="35D3C331" w14:textId="77777777" w:rsidR="00882996" w:rsidRDefault="00882996" w:rsidP="00882996"/>
                          <w:p w14:paraId="17F4074B" w14:textId="77777777" w:rsidR="00882996" w:rsidRDefault="00882996" w:rsidP="008829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46418" id="Text Box 36" o:spid="_x0000_s1032" type="#_x0000_t202" style="position:absolute;left:0;text-align:left;margin-left:223.1pt;margin-top:17.75pt;width:234pt;height:86.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" fillcolor="white [3201]" stroked="f" strokeweight=".5pt">
                <v:textbox>
                  <w:txbxContent>
                    <w:p w14:paraId="5957316E" w14:textId="49C73296" w:rsidR="00882996" w:rsidRPr="00AB1B5A" w:rsidRDefault="00AB1B5A" w:rsidP="00882996">
                      <w:pPr>
                        <w:pStyle w:val="ListParagraph"/>
                        <w:shd w:val="clear" w:color="auto" w:fill="FFFFFF" w:themeFill="background1"/>
                        <w:spacing w:after="0" w:line="240" w:lineRule="auto"/>
                        <w:ind w:left="0" w:right="19"/>
                        <w:jc w:val="both"/>
                        <w:rPr>
                          <w:rFonts w:ascii="Calibri" w:hAnsi="Calibri" w:cs="Calibri"/>
                          <w:i/>
                          <w:iCs/>
                          <w:noProof/>
                          <w:color w:val="0D0D0D" w:themeColor="text1" w:themeTint="F2"/>
                          <w:sz w:val="21"/>
                          <w:szCs w:val="21"/>
                        </w:rPr>
                      </w:pPr>
                      <w:r w:rsidRPr="00AB1B5A">
                        <w:rPr>
                          <w:rFonts w:ascii="Calibri" w:hAnsi="Calibri" w:cs="Calibri"/>
                          <w:i/>
                          <w:iCs/>
                          <w:noProof/>
                          <w:color w:val="0D0D0D" w:themeColor="text1" w:themeTint="F2"/>
                          <w:sz w:val="21"/>
                          <w:szCs w:val="21"/>
                          <w:shd w:val="clear" w:color="auto" w:fill="FFFFFF" w:themeFill="background1"/>
                        </w:rPr>
                        <w:t>Figure 2</w:t>
                      </w:r>
                      <w:r w:rsidR="00FC3F93">
                        <w:rPr>
                          <w:rFonts w:ascii="Calibri" w:hAnsi="Calibri" w:cs="Calibri"/>
                          <w:i/>
                          <w:iCs/>
                          <w:noProof/>
                          <w:color w:val="0D0D0D" w:themeColor="text1" w:themeTint="F2"/>
                          <w:sz w:val="21"/>
                          <w:szCs w:val="21"/>
                          <w:shd w:val="clear" w:color="auto" w:fill="FFFFFF" w:themeFill="background1"/>
                        </w:rPr>
                        <w:t>.</w:t>
                      </w:r>
                      <w:r w:rsidRPr="00AB1B5A">
                        <w:rPr>
                          <w:rFonts w:ascii="Calibri" w:hAnsi="Calibri" w:cs="Calibri"/>
                          <w:i/>
                          <w:iCs/>
                          <w:noProof/>
                          <w:color w:val="0D0D0D" w:themeColor="text1" w:themeTint="F2"/>
                          <w:sz w:val="21"/>
                          <w:szCs w:val="21"/>
                          <w:shd w:val="clear" w:color="auto" w:fill="FFFFFF" w:themeFill="background1"/>
                        </w:rPr>
                        <w:t xml:space="preserve"> </w:t>
                      </w:r>
                      <w:r w:rsidR="00DC092A" w:rsidRPr="00AB1B5A">
                        <w:rPr>
                          <w:rFonts w:ascii="Calibri" w:hAnsi="Calibri" w:cs="Calibri"/>
                          <w:i/>
                          <w:iCs/>
                          <w:noProof/>
                          <w:color w:val="0D0D0D" w:themeColor="text1" w:themeTint="F2"/>
                          <w:sz w:val="21"/>
                          <w:szCs w:val="21"/>
                          <w:shd w:val="clear" w:color="auto" w:fill="FFFFFF" w:themeFill="background1"/>
                        </w:rPr>
                        <w:t xml:space="preserve">Good Old Days: </w:t>
                      </w:r>
                      <w:r w:rsidR="004050B9" w:rsidRPr="004050B9">
                        <w:rPr>
                          <w:rFonts w:ascii="Calibri" w:hAnsi="Calibri" w:cs="Calibri"/>
                          <w:i/>
                          <w:iCs/>
                          <w:noProof/>
                          <w:color w:val="0D0D0D" w:themeColor="text1" w:themeTint="F2"/>
                          <w:sz w:val="21"/>
                          <w:szCs w:val="21"/>
                          <w:shd w:val="clear" w:color="auto" w:fill="FFFFFF" w:themeFill="background1"/>
                        </w:rPr>
                        <w:t xml:space="preserve">An illustration of </w:t>
                      </w:r>
                      <w:r w:rsidR="00384DB2">
                        <w:rPr>
                          <w:rFonts w:ascii="Calibri" w:hAnsi="Calibri" w:cs="Calibri"/>
                          <w:i/>
                          <w:iCs/>
                          <w:noProof/>
                          <w:color w:val="0D0D0D" w:themeColor="text1" w:themeTint="F2"/>
                          <w:sz w:val="21"/>
                          <w:szCs w:val="21"/>
                          <w:shd w:val="clear" w:color="auto" w:fill="FFFFFF" w:themeFill="background1"/>
                        </w:rPr>
                        <w:t>a</w:t>
                      </w:r>
                      <w:r w:rsidR="004050B9" w:rsidRPr="004050B9">
                        <w:rPr>
                          <w:rFonts w:ascii="Calibri" w:hAnsi="Calibri" w:cs="Calibri"/>
                          <w:i/>
                          <w:iCs/>
                          <w:noProof/>
                          <w:color w:val="0D0D0D" w:themeColor="text1" w:themeTint="F2"/>
                          <w:sz w:val="21"/>
                          <w:szCs w:val="21"/>
                          <w:shd w:val="clear" w:color="auto" w:fill="FFFFFF" w:themeFill="background1"/>
                        </w:rPr>
                        <w:t xml:space="preserve"> traditional tank-based resource system from many </w:t>
                      </w:r>
                      <w:r w:rsidR="004050B9">
                        <w:rPr>
                          <w:rFonts w:ascii="Calibri" w:hAnsi="Calibri" w:cs="Calibri"/>
                          <w:i/>
                          <w:iCs/>
                          <w:noProof/>
                          <w:color w:val="0D0D0D" w:themeColor="text1" w:themeTint="F2"/>
                          <w:sz w:val="21"/>
                          <w:szCs w:val="21"/>
                          <w:shd w:val="clear" w:color="auto" w:fill="FFFFFF" w:themeFill="background1"/>
                        </w:rPr>
                        <w:t>decades</w:t>
                      </w:r>
                      <w:r w:rsidR="004050B9" w:rsidRPr="004050B9">
                        <w:rPr>
                          <w:rFonts w:ascii="Calibri" w:hAnsi="Calibri" w:cs="Calibri"/>
                          <w:i/>
                          <w:iCs/>
                          <w:noProof/>
                          <w:color w:val="0D0D0D" w:themeColor="text1" w:themeTint="F2"/>
                          <w:sz w:val="21"/>
                          <w:szCs w:val="21"/>
                          <w:shd w:val="clear" w:color="auto" w:fill="FFFFFF" w:themeFill="background1"/>
                        </w:rPr>
                        <w:t xml:space="preserve"> ago, showing a tightly knit community with common livelihoods and shared resourc</w:t>
                      </w:r>
                      <w:r w:rsidR="001D7E79">
                        <w:rPr>
                          <w:rFonts w:ascii="Calibri" w:hAnsi="Calibri" w:cs="Calibri"/>
                          <w:i/>
                          <w:iCs/>
                          <w:noProof/>
                          <w:color w:val="0D0D0D" w:themeColor="text1" w:themeTint="F2"/>
                          <w:sz w:val="21"/>
                          <w:szCs w:val="21"/>
                          <w:shd w:val="clear" w:color="auto" w:fill="FFFFFF" w:themeFill="background1"/>
                        </w:rPr>
                        <w:t>es</w:t>
                      </w:r>
                      <w:r w:rsidR="004050B9" w:rsidRPr="004050B9">
                        <w:rPr>
                          <w:rFonts w:ascii="Calibri" w:hAnsi="Calibri" w:cs="Calibri"/>
                          <w:i/>
                          <w:iCs/>
                          <w:noProof/>
                          <w:color w:val="0D0D0D" w:themeColor="text1" w:themeTint="F2"/>
                          <w:sz w:val="21"/>
                          <w:szCs w:val="21"/>
                          <w:shd w:val="clear" w:color="auto" w:fill="FFFFFF" w:themeFill="background1"/>
                        </w:rPr>
                        <w:t xml:space="preserve"> </w:t>
                      </w:r>
                      <w:r w:rsidR="00E96815" w:rsidRPr="00AB1B5A">
                        <w:rPr>
                          <w:rFonts w:ascii="Calibri" w:hAnsi="Calibri" w:cs="Calibri"/>
                          <w:i/>
                          <w:iCs/>
                          <w:noProof/>
                          <w:color w:val="0D0D0D" w:themeColor="text1" w:themeTint="F2"/>
                          <w:sz w:val="21"/>
                          <w:szCs w:val="21"/>
                          <w:shd w:val="clear" w:color="auto" w:fill="FFFFFF" w:themeFill="background1"/>
                        </w:rPr>
                        <w:t xml:space="preserve"> </w:t>
                      </w:r>
                      <w:r w:rsidR="00882996" w:rsidRPr="00AB1B5A">
                        <w:rPr>
                          <w:rFonts w:ascii="Calibri" w:hAnsi="Calibri" w:cs="Calibri"/>
                          <w:i/>
                          <w:iCs/>
                          <w:noProof/>
                          <w:color w:val="0D0D0D" w:themeColor="text1" w:themeTint="F2"/>
                          <w:sz w:val="21"/>
                          <w:szCs w:val="21"/>
                          <w:shd w:val="clear" w:color="auto" w:fill="FFFFFF" w:themeFill="background1"/>
                        </w:rPr>
                        <w:t>(Drawing by Nimal</w:t>
                      </w:r>
                      <w:r w:rsidR="00300627">
                        <w:rPr>
                          <w:rFonts w:ascii="Calibri" w:hAnsi="Calibri" w:cs="Calibri"/>
                          <w:i/>
                          <w:iCs/>
                          <w:noProof/>
                          <w:color w:val="0D0D0D" w:themeColor="text1" w:themeTint="F2"/>
                          <w:sz w:val="21"/>
                          <w:szCs w:val="21"/>
                          <w:shd w:val="clear" w:color="auto" w:fill="FFFFFF" w:themeFill="background1"/>
                        </w:rPr>
                        <w:t xml:space="preserve"> Karunaratne</w:t>
                      </w:r>
                      <w:r w:rsidR="00882996" w:rsidRPr="00AB1B5A">
                        <w:rPr>
                          <w:rFonts w:ascii="Calibri" w:hAnsi="Calibri" w:cs="Calibri"/>
                          <w:i/>
                          <w:iCs/>
                          <w:noProof/>
                          <w:color w:val="0D0D0D" w:themeColor="text1" w:themeTint="F2"/>
                          <w:sz w:val="21"/>
                          <w:szCs w:val="21"/>
                          <w:shd w:val="clear" w:color="auto" w:fill="FFFFFF" w:themeFill="background1"/>
                        </w:rPr>
                        <w:t>, a resource user of   Bellankadawala STCS</w:t>
                      </w:r>
                      <w:r w:rsidR="00882996" w:rsidRPr="00AB1B5A">
                        <w:rPr>
                          <w:rFonts w:ascii="Calibri" w:hAnsi="Calibri" w:cs="Calibri"/>
                          <w:i/>
                          <w:iCs/>
                          <w:noProof/>
                          <w:color w:val="0D0D0D" w:themeColor="text1" w:themeTint="F2"/>
                          <w:sz w:val="21"/>
                          <w:szCs w:val="21"/>
                        </w:rPr>
                        <w:t xml:space="preserve">) </w:t>
                      </w:r>
                    </w:p>
                    <w:p w14:paraId="01103370" w14:textId="77777777" w:rsidR="00882996" w:rsidRDefault="00882996" w:rsidP="00882996"/>
                    <w:p w14:paraId="6592076F" w14:textId="77777777" w:rsidR="00882996" w:rsidRDefault="00882996" w:rsidP="00882996"/>
                    <w:p w14:paraId="2E340C90" w14:textId="77777777" w:rsidR="00882996" w:rsidRDefault="00882996" w:rsidP="00882996"/>
                    <w:p w14:paraId="1DD2AA16" w14:textId="77777777" w:rsidR="00882996" w:rsidRDefault="00882996" w:rsidP="00882996"/>
                    <w:p w14:paraId="35D3C331" w14:textId="77777777" w:rsidR="00882996" w:rsidRDefault="00882996" w:rsidP="00882996"/>
                    <w:p w14:paraId="17F4074B" w14:textId="77777777" w:rsidR="00882996" w:rsidRDefault="00882996" w:rsidP="00882996"/>
                  </w:txbxContent>
                </v:textbox>
              </v:shape>
            </w:pict>
          </mc:Fallback>
        </mc:AlternateContent>
      </w:r>
    </w:p>
    <w:p w14:paraId="1257136D" w14:textId="706A5749" w:rsidR="00A87AC2" w:rsidRDefault="00A87AC2" w:rsidP="00036C6C">
      <w:pPr>
        <w:pStyle w:val="ListParagraph"/>
        <w:spacing w:after="0" w:line="240" w:lineRule="auto"/>
        <w:ind w:left="-284"/>
        <w:jc w:val="both"/>
        <w:rPr>
          <w:rFonts w:ascii="Calibri" w:hAnsi="Calibri" w:cs="Calibri"/>
          <w:noProof/>
          <w:color w:val="0D0D0D" w:themeColor="text1" w:themeTint="F2"/>
          <w:sz w:val="22"/>
          <w:szCs w:val="22"/>
        </w:rPr>
      </w:pPr>
    </w:p>
    <w:p w14:paraId="2402D049" w14:textId="1422F7E9" w:rsidR="00A87AC2" w:rsidRDefault="00A87AC2" w:rsidP="00036C6C">
      <w:pPr>
        <w:pStyle w:val="ListParagraph"/>
        <w:spacing w:after="0" w:line="240" w:lineRule="auto"/>
        <w:ind w:left="-284"/>
        <w:jc w:val="both"/>
        <w:rPr>
          <w:rFonts w:ascii="Calibri" w:hAnsi="Calibri" w:cs="Calibri"/>
          <w:noProof/>
          <w:color w:val="0D0D0D" w:themeColor="text1" w:themeTint="F2"/>
          <w:sz w:val="22"/>
          <w:szCs w:val="22"/>
        </w:rPr>
      </w:pPr>
    </w:p>
    <w:p w14:paraId="03B43648" w14:textId="5023932E" w:rsidR="00A87AC2" w:rsidRDefault="00A87AC2" w:rsidP="00036C6C">
      <w:pPr>
        <w:pStyle w:val="ListParagraph"/>
        <w:spacing w:after="0" w:line="240" w:lineRule="auto"/>
        <w:ind w:left="-284"/>
        <w:jc w:val="both"/>
        <w:rPr>
          <w:rFonts w:ascii="Calibri" w:hAnsi="Calibri" w:cs="Calibri"/>
          <w:noProof/>
          <w:color w:val="0D0D0D" w:themeColor="text1" w:themeTint="F2"/>
          <w:sz w:val="22"/>
          <w:szCs w:val="22"/>
        </w:rPr>
      </w:pPr>
    </w:p>
    <w:p w14:paraId="2B61A101" w14:textId="77777777" w:rsidR="00A87AC2" w:rsidRPr="001D6228" w:rsidRDefault="00A87AC2" w:rsidP="00036C6C">
      <w:pPr>
        <w:pStyle w:val="ListParagraph"/>
        <w:spacing w:after="0" w:line="240" w:lineRule="auto"/>
        <w:ind w:left="-284"/>
        <w:jc w:val="both"/>
        <w:rPr>
          <w:rFonts w:ascii="Calibri" w:hAnsi="Calibri" w:cs="Calibri"/>
          <w:noProof/>
          <w:color w:val="0D0D0D" w:themeColor="text1" w:themeTint="F2"/>
          <w:sz w:val="10"/>
          <w:szCs w:val="10"/>
        </w:rPr>
      </w:pPr>
    </w:p>
    <w:p w14:paraId="3B380F26" w14:textId="77777777" w:rsidR="00006201" w:rsidRPr="00981E26" w:rsidRDefault="00006201" w:rsidP="00AE738E">
      <w:pPr>
        <w:pStyle w:val="ListParagraph"/>
        <w:spacing w:after="0" w:line="240" w:lineRule="auto"/>
        <w:ind w:left="-284"/>
        <w:jc w:val="both"/>
        <w:rPr>
          <w:rFonts w:ascii="Calibri" w:hAnsi="Calibri" w:cs="Calibri"/>
          <w:noProof/>
          <w:color w:val="0D0D0D" w:themeColor="text1" w:themeTint="F2"/>
          <w:sz w:val="12"/>
          <w:szCs w:val="12"/>
        </w:rPr>
      </w:pPr>
    </w:p>
    <w:p w14:paraId="7F0DA98E" w14:textId="77777777" w:rsidR="00680FEA" w:rsidRPr="0064461E" w:rsidRDefault="00680FEA" w:rsidP="00AE738E">
      <w:pPr>
        <w:pStyle w:val="ListParagraph"/>
        <w:spacing w:after="0" w:line="240" w:lineRule="auto"/>
        <w:ind w:left="-284"/>
        <w:jc w:val="both"/>
        <w:rPr>
          <w:rFonts w:ascii="Calibri" w:hAnsi="Calibri" w:cs="Calibri"/>
          <w:noProof/>
          <w:color w:val="0D0D0D" w:themeColor="text1" w:themeTint="F2"/>
          <w:sz w:val="4"/>
          <w:szCs w:val="4"/>
        </w:rPr>
      </w:pPr>
    </w:p>
    <w:p w14:paraId="0ABFBD2D" w14:textId="74ACFDCA" w:rsidR="00AE738E" w:rsidRDefault="00036C6C" w:rsidP="00AE738E">
      <w:pPr>
        <w:pStyle w:val="ListParagraph"/>
        <w:spacing w:after="0" w:line="240" w:lineRule="auto"/>
        <w:ind w:left="-284"/>
        <w:jc w:val="both"/>
        <w:rPr>
          <w:rFonts w:ascii="Calibri" w:hAnsi="Calibri" w:cs="Calibri"/>
          <w:noProof/>
          <w:color w:val="0D0D0D" w:themeColor="text1" w:themeTint="F2"/>
          <w:sz w:val="22"/>
          <w:szCs w:val="22"/>
        </w:rPr>
      </w:pPr>
      <w:r>
        <w:rPr>
          <w:rFonts w:ascii="Calibri" w:hAnsi="Calibri" w:cs="Calibri"/>
          <w:noProof/>
          <w:color w:val="0D0D0D" w:themeColor="text1" w:themeTint="F2"/>
          <w:sz w:val="22"/>
          <w:szCs w:val="22"/>
        </w:rPr>
        <w:t xml:space="preserve">In </w:t>
      </w:r>
      <w:r w:rsidR="00F1233D">
        <w:rPr>
          <w:rFonts w:ascii="Calibri" w:hAnsi="Calibri" w:cs="Calibri"/>
          <w:noProof/>
          <w:color w:val="0D0D0D" w:themeColor="text1" w:themeTint="F2"/>
          <w:sz w:val="22"/>
          <w:szCs w:val="22"/>
        </w:rPr>
        <w:t>two</w:t>
      </w:r>
      <w:r>
        <w:rPr>
          <w:rFonts w:ascii="Calibri" w:hAnsi="Calibri" w:cs="Calibri"/>
          <w:noProof/>
          <w:color w:val="0D0D0D" w:themeColor="text1" w:themeTint="F2"/>
          <w:sz w:val="22"/>
          <w:szCs w:val="22"/>
        </w:rPr>
        <w:t xml:space="preserve"> case studies, the size of a resource system had no </w:t>
      </w:r>
      <w:r w:rsidRPr="005D4B29">
        <w:rPr>
          <w:rFonts w:ascii="Calibri" w:hAnsi="Calibri" w:cs="Calibri"/>
          <w:noProof/>
          <w:color w:val="0D0D0D" w:themeColor="text1" w:themeTint="F2"/>
          <w:sz w:val="22"/>
          <w:szCs w:val="22"/>
        </w:rPr>
        <w:t xml:space="preserve">connection with </w:t>
      </w:r>
      <w:r>
        <w:rPr>
          <w:rFonts w:ascii="Calibri" w:hAnsi="Calibri" w:cs="Calibri"/>
          <w:noProof/>
          <w:color w:val="0D0D0D" w:themeColor="text1" w:themeTint="F2"/>
          <w:sz w:val="22"/>
          <w:szCs w:val="22"/>
        </w:rPr>
        <w:t xml:space="preserve">how </w:t>
      </w:r>
      <w:r w:rsidRPr="005D4B29">
        <w:rPr>
          <w:rFonts w:ascii="Calibri" w:hAnsi="Calibri" w:cs="Calibri"/>
          <w:noProof/>
          <w:color w:val="0D0D0D" w:themeColor="text1" w:themeTint="F2"/>
          <w:sz w:val="22"/>
          <w:szCs w:val="22"/>
        </w:rPr>
        <w:t>collective action</w:t>
      </w:r>
      <w:r>
        <w:rPr>
          <w:rFonts w:ascii="Calibri" w:hAnsi="Calibri" w:cs="Calibri"/>
          <w:noProof/>
          <w:color w:val="0D0D0D" w:themeColor="text1" w:themeTint="F2"/>
          <w:sz w:val="22"/>
          <w:szCs w:val="22"/>
        </w:rPr>
        <w:t xml:space="preserve"> </w:t>
      </w:r>
      <w:r w:rsidR="00BC25BA">
        <w:rPr>
          <w:rFonts w:ascii="Calibri" w:hAnsi="Calibri" w:cs="Calibri"/>
          <w:noProof/>
          <w:color w:val="0D0D0D" w:themeColor="text1" w:themeTint="F2"/>
          <w:sz w:val="22"/>
          <w:szCs w:val="22"/>
        </w:rPr>
        <w:t>works</w:t>
      </w:r>
      <w:r w:rsidRPr="005D4B29">
        <w:rPr>
          <w:rFonts w:ascii="Calibri" w:hAnsi="Calibri" w:cs="Calibri"/>
          <w:noProof/>
          <w:color w:val="0D0D0D" w:themeColor="text1" w:themeTint="F2"/>
          <w:sz w:val="22"/>
          <w:szCs w:val="22"/>
        </w:rPr>
        <w:t xml:space="preserve">. </w:t>
      </w:r>
      <w:r w:rsidR="00F55DCC" w:rsidRPr="005D4B29">
        <w:rPr>
          <w:rFonts w:ascii="Calibri" w:hAnsi="Calibri" w:cs="Calibri"/>
          <w:noProof/>
          <w:color w:val="0D0D0D" w:themeColor="text1" w:themeTint="F2"/>
          <w:sz w:val="22"/>
          <w:szCs w:val="22"/>
        </w:rPr>
        <w:t>If the resource system is deteriorated, not giving incentives as expected, and not maintained properly, there is more tension in coping with water scarcities during the extended drought periods, which leads to collective action dilemmas over sharing limited resources</w:t>
      </w:r>
      <w:r w:rsidR="00F55DCC">
        <w:rPr>
          <w:rFonts w:ascii="Calibri" w:hAnsi="Calibri" w:cs="Calibri"/>
          <w:noProof/>
          <w:color w:val="0D0D0D" w:themeColor="text1" w:themeTint="F2"/>
          <w:sz w:val="22"/>
          <w:szCs w:val="22"/>
        </w:rPr>
        <w:t xml:space="preserve">. </w:t>
      </w:r>
      <w:r w:rsidR="00AE738E" w:rsidRPr="00EA2260">
        <w:rPr>
          <w:rFonts w:ascii="Calibri" w:hAnsi="Calibri" w:cs="Calibri"/>
          <w:noProof/>
          <w:color w:val="0D0D0D" w:themeColor="text1" w:themeTint="F2"/>
          <w:sz w:val="22"/>
          <w:szCs w:val="22"/>
        </w:rPr>
        <w:t xml:space="preserve">The long-term neglect of </w:t>
      </w:r>
      <w:r w:rsidR="00681449">
        <w:rPr>
          <w:rFonts w:ascii="Calibri" w:hAnsi="Calibri" w:cs="Calibri"/>
          <w:noProof/>
          <w:color w:val="0D0D0D" w:themeColor="text1" w:themeTint="F2"/>
          <w:sz w:val="22"/>
          <w:szCs w:val="22"/>
        </w:rPr>
        <w:t>some</w:t>
      </w:r>
      <w:r w:rsidR="00AE738E">
        <w:rPr>
          <w:rFonts w:ascii="Calibri" w:hAnsi="Calibri" w:cs="Calibri"/>
          <w:noProof/>
          <w:color w:val="0D0D0D" w:themeColor="text1" w:themeTint="F2"/>
          <w:sz w:val="22"/>
          <w:szCs w:val="22"/>
        </w:rPr>
        <w:t xml:space="preserve"> </w:t>
      </w:r>
      <w:r w:rsidR="00AE738E" w:rsidRPr="00EA2260">
        <w:rPr>
          <w:rFonts w:ascii="Calibri" w:hAnsi="Calibri" w:cs="Calibri"/>
          <w:noProof/>
          <w:color w:val="0D0D0D" w:themeColor="text1" w:themeTint="F2"/>
          <w:sz w:val="22"/>
          <w:szCs w:val="22"/>
        </w:rPr>
        <w:t xml:space="preserve">irrigation tanks has created numerous collective action dilemmas in </w:t>
      </w:r>
      <w:r w:rsidR="00AE738E" w:rsidRPr="00813499">
        <w:rPr>
          <w:rFonts w:ascii="Calibri" w:hAnsi="Calibri" w:cs="Calibri"/>
          <w:i/>
          <w:iCs/>
          <w:noProof/>
          <w:color w:val="0D0D0D" w:themeColor="text1" w:themeTint="F2"/>
          <w:sz w:val="22"/>
          <w:szCs w:val="22"/>
        </w:rPr>
        <w:t>Bellankadaw</w:t>
      </w:r>
      <w:r w:rsidR="00AE738E">
        <w:rPr>
          <w:rFonts w:ascii="Calibri" w:hAnsi="Calibri" w:cs="Calibri"/>
          <w:i/>
          <w:iCs/>
          <w:noProof/>
          <w:color w:val="0D0D0D" w:themeColor="text1" w:themeTint="F2"/>
          <w:sz w:val="22"/>
          <w:szCs w:val="22"/>
        </w:rPr>
        <w:t>a</w:t>
      </w:r>
      <w:r w:rsidR="00AE738E" w:rsidRPr="00813499">
        <w:rPr>
          <w:rFonts w:ascii="Calibri" w:hAnsi="Calibri" w:cs="Calibri"/>
          <w:i/>
          <w:iCs/>
          <w:noProof/>
          <w:color w:val="0D0D0D" w:themeColor="text1" w:themeTint="F2"/>
          <w:sz w:val="22"/>
          <w:szCs w:val="22"/>
        </w:rPr>
        <w:t>la</w:t>
      </w:r>
      <w:r w:rsidR="00AE738E" w:rsidRPr="00EA2260">
        <w:rPr>
          <w:rFonts w:ascii="Calibri" w:hAnsi="Calibri" w:cs="Calibri"/>
          <w:noProof/>
          <w:color w:val="0D0D0D" w:themeColor="text1" w:themeTint="F2"/>
          <w:sz w:val="22"/>
          <w:szCs w:val="22"/>
        </w:rPr>
        <w:t xml:space="preserve"> STCS</w:t>
      </w:r>
      <w:r w:rsidR="00AE738E">
        <w:rPr>
          <w:rFonts w:ascii="Calibri" w:hAnsi="Calibri" w:cs="Calibri"/>
          <w:noProof/>
          <w:color w:val="0D0D0D" w:themeColor="text1" w:themeTint="F2"/>
          <w:sz w:val="22"/>
          <w:szCs w:val="22"/>
        </w:rPr>
        <w:t xml:space="preserve"> when compared to </w:t>
      </w:r>
      <w:r w:rsidR="00AE738E" w:rsidRPr="00EA2260">
        <w:rPr>
          <w:rFonts w:ascii="Calibri" w:hAnsi="Calibri" w:cs="Calibri"/>
          <w:noProof/>
          <w:color w:val="0D0D0D" w:themeColor="text1" w:themeTint="F2"/>
          <w:sz w:val="22"/>
          <w:szCs w:val="22"/>
        </w:rPr>
        <w:t xml:space="preserve"> </w:t>
      </w:r>
      <w:r w:rsidR="001D6228" w:rsidRPr="00813499">
        <w:rPr>
          <w:rFonts w:ascii="Calibri" w:hAnsi="Calibri" w:cs="Calibri"/>
          <w:i/>
          <w:iCs/>
          <w:noProof/>
          <w:color w:val="0D0D0D" w:themeColor="text1" w:themeTint="F2"/>
          <w:sz w:val="22"/>
          <w:szCs w:val="22"/>
        </w:rPr>
        <w:t>Palugaswewa</w:t>
      </w:r>
      <w:r w:rsidR="001D6228" w:rsidRPr="00EA2260">
        <w:rPr>
          <w:rFonts w:ascii="Calibri" w:hAnsi="Calibri" w:cs="Calibri"/>
          <w:noProof/>
          <w:color w:val="0D0D0D" w:themeColor="text1" w:themeTint="F2"/>
          <w:sz w:val="22"/>
          <w:szCs w:val="22"/>
        </w:rPr>
        <w:t xml:space="preserve"> STCS</w:t>
      </w:r>
      <w:r w:rsidR="001D6228">
        <w:rPr>
          <w:rFonts w:ascii="Calibri" w:hAnsi="Calibri" w:cs="Calibri"/>
          <w:noProof/>
          <w:color w:val="0D0D0D" w:themeColor="text1" w:themeTint="F2"/>
          <w:sz w:val="22"/>
          <w:szCs w:val="22"/>
        </w:rPr>
        <w:t>, which are</w:t>
      </w:r>
      <w:r w:rsidR="001D6228" w:rsidRPr="00EA2260">
        <w:rPr>
          <w:rFonts w:ascii="Calibri" w:hAnsi="Calibri" w:cs="Calibri"/>
          <w:noProof/>
          <w:color w:val="0D0D0D" w:themeColor="text1" w:themeTint="F2"/>
          <w:sz w:val="22"/>
          <w:szCs w:val="22"/>
        </w:rPr>
        <w:t xml:space="preserve"> generally </w:t>
      </w:r>
      <w:r w:rsidR="001D6228">
        <w:rPr>
          <w:rFonts w:ascii="Calibri" w:hAnsi="Calibri" w:cs="Calibri"/>
          <w:noProof/>
          <w:color w:val="0D0D0D" w:themeColor="text1" w:themeTint="F2"/>
          <w:sz w:val="22"/>
          <w:szCs w:val="22"/>
        </w:rPr>
        <w:t xml:space="preserve">well-maintained. </w:t>
      </w:r>
    </w:p>
    <w:p w14:paraId="1DE88115" w14:textId="77777777" w:rsidR="00680FEA" w:rsidRPr="00B660FF" w:rsidRDefault="00680FEA" w:rsidP="00AE738E">
      <w:pPr>
        <w:pStyle w:val="ListParagraph"/>
        <w:spacing w:after="0" w:line="240" w:lineRule="auto"/>
        <w:ind w:left="-284"/>
        <w:jc w:val="both"/>
        <w:rPr>
          <w:rFonts w:ascii="Calibri" w:hAnsi="Calibri" w:cs="Calibri"/>
          <w:noProof/>
          <w:color w:val="0D0D0D" w:themeColor="text1" w:themeTint="F2"/>
          <w:sz w:val="10"/>
          <w:szCs w:val="10"/>
        </w:rPr>
      </w:pPr>
    </w:p>
    <w:p w14:paraId="1259C560" w14:textId="1F0B265F" w:rsidR="0006398D" w:rsidRPr="004238ED" w:rsidRDefault="0006398D" w:rsidP="00FD3617">
      <w:pPr>
        <w:pStyle w:val="ListParagraph"/>
        <w:shd w:val="clear" w:color="auto" w:fill="E6E6F3" w:themeFill="accent2" w:themeFillTint="33"/>
        <w:spacing w:after="0" w:line="240" w:lineRule="auto"/>
        <w:ind w:left="-284"/>
        <w:jc w:val="both"/>
        <w:rPr>
          <w:rFonts w:ascii="Calibri" w:hAnsi="Calibri" w:cs="Calibri"/>
          <w:noProof/>
          <w:color w:val="0D0D0D" w:themeColor="text1" w:themeTint="F2"/>
          <w:sz w:val="12"/>
          <w:szCs w:val="12"/>
        </w:rPr>
      </w:pPr>
    </w:p>
    <w:p w14:paraId="596F72B7" w14:textId="0642B392" w:rsidR="008B1461" w:rsidRPr="00345057" w:rsidRDefault="008B1461" w:rsidP="00FD3617">
      <w:pPr>
        <w:pStyle w:val="ListParagraph"/>
        <w:shd w:val="clear" w:color="auto" w:fill="E6E6F3" w:themeFill="accent2" w:themeFillTint="33"/>
        <w:spacing w:after="0" w:line="240" w:lineRule="auto"/>
        <w:ind w:left="-284"/>
        <w:jc w:val="both"/>
        <w:rPr>
          <w:rFonts w:ascii="Calibri" w:hAnsi="Calibri" w:cs="Calibri"/>
          <w:i/>
          <w:iCs/>
          <w:noProof/>
          <w:color w:val="0D0D0D" w:themeColor="text1" w:themeTint="F2"/>
          <w:sz w:val="22"/>
          <w:szCs w:val="22"/>
        </w:rPr>
      </w:pPr>
      <w:r w:rsidRPr="00345057">
        <w:rPr>
          <w:rFonts w:ascii="Calibri" w:hAnsi="Calibri" w:cs="Calibri"/>
          <w:i/>
          <w:iCs/>
          <w:noProof/>
          <w:color w:val="0D0D0D" w:themeColor="text1" w:themeTint="F2"/>
          <w:sz w:val="22"/>
          <w:szCs w:val="22"/>
        </w:rPr>
        <w:t xml:space="preserve">“….The </w:t>
      </w:r>
      <w:r w:rsidR="00831350" w:rsidRPr="00345057">
        <w:rPr>
          <w:rFonts w:ascii="Calibri" w:hAnsi="Calibri" w:cs="Calibri"/>
          <w:i/>
          <w:iCs/>
          <w:noProof/>
          <w:color w:val="0D0D0D" w:themeColor="text1" w:themeTint="F2"/>
          <w:sz w:val="22"/>
          <w:szCs w:val="22"/>
        </w:rPr>
        <w:t>primary obstacle</w:t>
      </w:r>
      <w:r w:rsidRPr="00345057">
        <w:rPr>
          <w:rFonts w:ascii="Calibri" w:hAnsi="Calibri" w:cs="Calibri"/>
          <w:i/>
          <w:iCs/>
          <w:noProof/>
          <w:color w:val="0D0D0D" w:themeColor="text1" w:themeTint="F2"/>
          <w:sz w:val="22"/>
          <w:szCs w:val="22"/>
        </w:rPr>
        <w:t xml:space="preserve"> is that the tank is never rehabilitated….</w:t>
      </w:r>
      <w:r w:rsidR="0010554F">
        <w:rPr>
          <w:rFonts w:ascii="Calibri" w:hAnsi="Calibri" w:cs="Calibri"/>
          <w:i/>
          <w:iCs/>
          <w:noProof/>
          <w:color w:val="0D0D0D" w:themeColor="text1" w:themeTint="F2"/>
          <w:sz w:val="22"/>
          <w:szCs w:val="22"/>
        </w:rPr>
        <w:t>N</w:t>
      </w:r>
      <w:r w:rsidRPr="00345057">
        <w:rPr>
          <w:rFonts w:ascii="Calibri" w:hAnsi="Calibri" w:cs="Calibri"/>
          <w:i/>
          <w:iCs/>
          <w:noProof/>
          <w:color w:val="0D0D0D" w:themeColor="text1" w:themeTint="F2"/>
          <w:sz w:val="22"/>
          <w:szCs w:val="22"/>
        </w:rPr>
        <w:t xml:space="preserve">o one takes responsibility for its upkeep.. </w:t>
      </w:r>
      <w:r w:rsidR="00F2388B" w:rsidRPr="00345057">
        <w:rPr>
          <w:rFonts w:ascii="Calibri" w:hAnsi="Calibri" w:cs="Calibri"/>
          <w:i/>
          <w:iCs/>
          <w:noProof/>
          <w:color w:val="0D0D0D" w:themeColor="text1" w:themeTint="F2"/>
          <w:sz w:val="22"/>
          <w:szCs w:val="22"/>
        </w:rPr>
        <w:t>As</w:t>
      </w:r>
      <w:r w:rsidR="006D2FCF" w:rsidRPr="00345057">
        <w:rPr>
          <w:rFonts w:ascii="Calibri" w:hAnsi="Calibri" w:cs="Calibri"/>
          <w:i/>
          <w:iCs/>
          <w:noProof/>
          <w:color w:val="0D0D0D" w:themeColor="text1" w:themeTint="F2"/>
          <w:sz w:val="22"/>
          <w:szCs w:val="22"/>
        </w:rPr>
        <w:t xml:space="preserve"> there was no renovation</w:t>
      </w:r>
      <w:r w:rsidR="0066306E" w:rsidRPr="00345057">
        <w:rPr>
          <w:rFonts w:ascii="Calibri" w:hAnsi="Calibri" w:cs="Calibri"/>
          <w:i/>
          <w:iCs/>
          <w:noProof/>
          <w:color w:val="0D0D0D" w:themeColor="text1" w:themeTint="F2"/>
          <w:sz w:val="22"/>
          <w:szCs w:val="22"/>
        </w:rPr>
        <w:t>,</w:t>
      </w:r>
      <w:r w:rsidRPr="00345057">
        <w:rPr>
          <w:rFonts w:ascii="Calibri" w:hAnsi="Calibri" w:cs="Calibri"/>
          <w:i/>
          <w:iCs/>
          <w:noProof/>
          <w:color w:val="0D0D0D" w:themeColor="text1" w:themeTint="F2"/>
          <w:sz w:val="22"/>
          <w:szCs w:val="22"/>
        </w:rPr>
        <w:t xml:space="preserve"> </w:t>
      </w:r>
      <w:r w:rsidR="00EB38D2" w:rsidRPr="00345057">
        <w:rPr>
          <w:rFonts w:ascii="Calibri" w:hAnsi="Calibri" w:cs="Calibri"/>
          <w:i/>
          <w:iCs/>
          <w:noProof/>
          <w:color w:val="0D0D0D" w:themeColor="text1" w:themeTint="F2"/>
          <w:sz w:val="22"/>
          <w:szCs w:val="22"/>
        </w:rPr>
        <w:t>farmers</w:t>
      </w:r>
      <w:r w:rsidRPr="00345057">
        <w:rPr>
          <w:rFonts w:ascii="Calibri" w:hAnsi="Calibri" w:cs="Calibri"/>
          <w:i/>
          <w:iCs/>
          <w:noProof/>
          <w:color w:val="0D0D0D" w:themeColor="text1" w:themeTint="F2"/>
          <w:sz w:val="22"/>
          <w:szCs w:val="22"/>
        </w:rPr>
        <w:t xml:space="preserve"> </w:t>
      </w:r>
      <w:r w:rsidR="006D2FCF" w:rsidRPr="00345057">
        <w:rPr>
          <w:rFonts w:ascii="Calibri" w:hAnsi="Calibri" w:cs="Calibri"/>
          <w:i/>
          <w:iCs/>
          <w:noProof/>
          <w:color w:val="0D0D0D" w:themeColor="text1" w:themeTint="F2"/>
          <w:sz w:val="22"/>
          <w:szCs w:val="22"/>
        </w:rPr>
        <w:t>do whatever</w:t>
      </w:r>
      <w:r w:rsidRPr="00345057">
        <w:rPr>
          <w:rFonts w:ascii="Calibri" w:hAnsi="Calibri" w:cs="Calibri"/>
          <w:i/>
          <w:iCs/>
          <w:noProof/>
          <w:color w:val="0D0D0D" w:themeColor="text1" w:themeTint="F2"/>
          <w:sz w:val="22"/>
          <w:szCs w:val="22"/>
        </w:rPr>
        <w:t xml:space="preserve"> they </w:t>
      </w:r>
      <w:r w:rsidR="0024755C" w:rsidRPr="00345057">
        <w:rPr>
          <w:rFonts w:ascii="Calibri" w:hAnsi="Calibri" w:cs="Calibri"/>
          <w:i/>
          <w:iCs/>
          <w:noProof/>
          <w:color w:val="0D0D0D" w:themeColor="text1" w:themeTint="F2"/>
          <w:sz w:val="22"/>
          <w:szCs w:val="22"/>
        </w:rPr>
        <w:t>prefer</w:t>
      </w:r>
      <w:r w:rsidR="0066306E" w:rsidRPr="00345057">
        <w:rPr>
          <w:rFonts w:ascii="Calibri" w:hAnsi="Calibri" w:cs="Calibri"/>
          <w:i/>
          <w:iCs/>
          <w:noProof/>
          <w:color w:val="0D0D0D" w:themeColor="text1" w:themeTint="F2"/>
          <w:sz w:val="22"/>
          <w:szCs w:val="22"/>
        </w:rPr>
        <w:t>. This is what has happened.</w:t>
      </w:r>
      <w:r w:rsidRPr="00345057">
        <w:rPr>
          <w:rFonts w:ascii="Calibri" w:hAnsi="Calibri" w:cs="Calibri"/>
          <w:i/>
          <w:iCs/>
          <w:noProof/>
          <w:color w:val="0D0D0D" w:themeColor="text1" w:themeTint="F2"/>
          <w:sz w:val="22"/>
          <w:szCs w:val="22"/>
        </w:rPr>
        <w:t xml:space="preserve"> In previous seasons, the water controller was active and engaged, but this season, he lacks </w:t>
      </w:r>
      <w:r w:rsidR="00250DEF" w:rsidRPr="00345057">
        <w:rPr>
          <w:rFonts w:ascii="Calibri" w:hAnsi="Calibri" w:cs="Calibri"/>
          <w:i/>
          <w:iCs/>
          <w:noProof/>
          <w:color w:val="0D0D0D" w:themeColor="text1" w:themeTint="F2"/>
          <w:sz w:val="22"/>
          <w:szCs w:val="22"/>
        </w:rPr>
        <w:t>enthusiasm</w:t>
      </w:r>
      <w:r w:rsidR="00250DEF">
        <w:rPr>
          <w:rFonts w:ascii="Calibri" w:hAnsi="Calibri" w:cs="Calibri"/>
          <w:i/>
          <w:iCs/>
          <w:noProof/>
          <w:color w:val="0D0D0D" w:themeColor="text1" w:themeTint="F2"/>
          <w:sz w:val="22"/>
          <w:szCs w:val="22"/>
        </w:rPr>
        <w:t>,</w:t>
      </w:r>
      <w:r w:rsidRPr="00345057">
        <w:rPr>
          <w:rFonts w:ascii="Calibri" w:hAnsi="Calibri" w:cs="Calibri"/>
          <w:i/>
          <w:iCs/>
          <w:noProof/>
          <w:color w:val="0D0D0D" w:themeColor="text1" w:themeTint="F2"/>
          <w:sz w:val="22"/>
          <w:szCs w:val="22"/>
        </w:rPr>
        <w:t xml:space="preserve"> because this tank will not be renovated. Then, the challenges he is expected to deal with have only intensified…”</w:t>
      </w:r>
    </w:p>
    <w:p w14:paraId="2390CAEC" w14:textId="77777777" w:rsidR="008B1461" w:rsidRPr="00F86905" w:rsidRDefault="008B1461" w:rsidP="00214D9A">
      <w:pPr>
        <w:pStyle w:val="ListParagraph"/>
        <w:shd w:val="clear" w:color="auto" w:fill="E6E6F3" w:themeFill="accent2" w:themeFillTint="33"/>
        <w:spacing w:after="0" w:line="240" w:lineRule="auto"/>
        <w:ind w:left="-284"/>
        <w:jc w:val="both"/>
        <w:rPr>
          <w:rFonts w:ascii="Calibri" w:hAnsi="Calibri" w:cs="Calibri"/>
          <w:i/>
          <w:iCs/>
          <w:noProof/>
          <w:color w:val="0D0D0D" w:themeColor="text1" w:themeTint="F2"/>
          <w:sz w:val="12"/>
          <w:szCs w:val="12"/>
        </w:rPr>
      </w:pPr>
    </w:p>
    <w:p w14:paraId="04C57D8E" w14:textId="13BAF202" w:rsidR="008B1461" w:rsidRDefault="008B1461" w:rsidP="00214D9A">
      <w:pPr>
        <w:pStyle w:val="ListParagraph"/>
        <w:shd w:val="clear" w:color="auto" w:fill="E6E6F3" w:themeFill="accent2" w:themeFillTint="33"/>
        <w:spacing w:after="0" w:line="240" w:lineRule="auto"/>
        <w:ind w:left="-284"/>
        <w:jc w:val="both"/>
        <w:rPr>
          <w:rFonts w:ascii="Calibri" w:hAnsi="Calibri" w:cs="Calibri"/>
          <w:noProof/>
          <w:color w:val="0D0D0D" w:themeColor="text1" w:themeTint="F2"/>
          <w:sz w:val="22"/>
          <w:szCs w:val="22"/>
        </w:rPr>
      </w:pPr>
      <w:r>
        <w:rPr>
          <w:rFonts w:ascii="Calibri" w:hAnsi="Calibri" w:cs="Calibri"/>
          <w:noProof/>
          <w:color w:val="0D0D0D" w:themeColor="text1" w:themeTint="F2"/>
          <w:sz w:val="22"/>
          <w:szCs w:val="22"/>
        </w:rPr>
        <w:t xml:space="preserve">Bradhra, </w:t>
      </w:r>
      <w:r w:rsidR="00ED0760">
        <w:rPr>
          <w:rFonts w:ascii="Calibri" w:hAnsi="Calibri" w:cs="Calibri"/>
          <w:noProof/>
          <w:color w:val="0D0D0D" w:themeColor="text1" w:themeTint="F2"/>
          <w:sz w:val="22"/>
          <w:szCs w:val="22"/>
        </w:rPr>
        <w:t>w</w:t>
      </w:r>
      <w:r>
        <w:rPr>
          <w:rFonts w:ascii="Calibri" w:hAnsi="Calibri" w:cs="Calibri"/>
          <w:noProof/>
          <w:color w:val="0D0D0D" w:themeColor="text1" w:themeTint="F2"/>
          <w:sz w:val="22"/>
          <w:szCs w:val="22"/>
        </w:rPr>
        <w:t>ater user</w:t>
      </w:r>
      <w:r w:rsidR="00ED0760">
        <w:rPr>
          <w:rFonts w:ascii="Calibri" w:hAnsi="Calibri" w:cs="Calibri"/>
          <w:noProof/>
          <w:color w:val="0D0D0D" w:themeColor="text1" w:themeTint="F2"/>
          <w:sz w:val="22"/>
          <w:szCs w:val="22"/>
        </w:rPr>
        <w:t xml:space="preserve">, </w:t>
      </w:r>
      <w:r>
        <w:rPr>
          <w:rFonts w:ascii="Calibri" w:hAnsi="Calibri" w:cs="Calibri"/>
          <w:noProof/>
          <w:color w:val="0D0D0D" w:themeColor="text1" w:themeTint="F2"/>
          <w:sz w:val="22"/>
          <w:szCs w:val="22"/>
        </w:rPr>
        <w:t xml:space="preserve"> </w:t>
      </w:r>
      <w:r w:rsidR="004A38EB" w:rsidRPr="004A38EB">
        <w:rPr>
          <w:rFonts w:ascii="Calibri" w:hAnsi="Calibri" w:cs="Calibri"/>
          <w:i/>
          <w:iCs/>
          <w:noProof/>
          <w:color w:val="0D0D0D" w:themeColor="text1" w:themeTint="F2"/>
          <w:sz w:val="22"/>
          <w:szCs w:val="22"/>
        </w:rPr>
        <w:t>Bellankadawala</w:t>
      </w:r>
      <w:r>
        <w:rPr>
          <w:rFonts w:ascii="Calibri" w:hAnsi="Calibri" w:cs="Calibri"/>
          <w:noProof/>
          <w:color w:val="0D0D0D" w:themeColor="text1" w:themeTint="F2"/>
          <w:sz w:val="22"/>
          <w:szCs w:val="22"/>
        </w:rPr>
        <w:t xml:space="preserve"> STCS.</w:t>
      </w:r>
    </w:p>
    <w:p w14:paraId="26079801" w14:textId="77777777" w:rsidR="0006398D" w:rsidRPr="004238ED" w:rsidRDefault="0006398D" w:rsidP="00214D9A">
      <w:pPr>
        <w:pStyle w:val="ListParagraph"/>
        <w:shd w:val="clear" w:color="auto" w:fill="E6E6F3" w:themeFill="accent2" w:themeFillTint="33"/>
        <w:spacing w:after="0" w:line="240" w:lineRule="auto"/>
        <w:ind w:left="-284"/>
        <w:jc w:val="both"/>
        <w:rPr>
          <w:rFonts w:ascii="Calibri" w:hAnsi="Calibri" w:cs="Calibri"/>
          <w:noProof/>
          <w:color w:val="0D0D0D" w:themeColor="text1" w:themeTint="F2"/>
          <w:sz w:val="12"/>
          <w:szCs w:val="12"/>
        </w:rPr>
      </w:pPr>
    </w:p>
    <w:p w14:paraId="612C7E6F" w14:textId="77777777" w:rsidR="00B165D5" w:rsidRPr="003552E0" w:rsidRDefault="00B165D5" w:rsidP="00B165D5">
      <w:pPr>
        <w:pStyle w:val="ListParagraph"/>
        <w:spacing w:after="0" w:line="240" w:lineRule="auto"/>
        <w:ind w:left="-284"/>
        <w:jc w:val="both"/>
        <w:rPr>
          <w:rFonts w:ascii="Calibri" w:hAnsi="Calibri" w:cs="Calibri"/>
          <w:noProof/>
          <w:color w:val="0D0D0D" w:themeColor="text1" w:themeTint="F2"/>
          <w:sz w:val="12"/>
          <w:szCs w:val="12"/>
        </w:rPr>
      </w:pPr>
    </w:p>
    <w:p w14:paraId="0940355B" w14:textId="5D2B1320" w:rsidR="00D137FE" w:rsidRDefault="00D137FE" w:rsidP="00882996">
      <w:pPr>
        <w:pStyle w:val="ListParagraph"/>
        <w:spacing w:after="0" w:line="240" w:lineRule="auto"/>
        <w:ind w:left="-284"/>
        <w:jc w:val="both"/>
        <w:rPr>
          <w:rFonts w:ascii="Calibri" w:hAnsi="Calibri" w:cs="Calibri"/>
          <w:b/>
          <w:bCs/>
          <w:noProof/>
          <w:color w:val="0D0D0D" w:themeColor="text1" w:themeTint="F2"/>
          <w:sz w:val="22"/>
          <w:szCs w:val="22"/>
        </w:rPr>
      </w:pPr>
      <w:r w:rsidRPr="00D137FE">
        <w:rPr>
          <w:rFonts w:ascii="Calibri" w:hAnsi="Calibri" w:cs="Calibri"/>
          <w:b/>
          <w:bCs/>
          <w:noProof/>
          <w:color w:val="0D0D0D" w:themeColor="text1" w:themeTint="F2"/>
          <w:sz w:val="22"/>
          <w:szCs w:val="22"/>
        </w:rPr>
        <w:t>Water user</w:t>
      </w:r>
      <w:r w:rsidR="00EC3BFA">
        <w:rPr>
          <w:rFonts w:ascii="Calibri" w:hAnsi="Calibri" w:cs="Calibri"/>
          <w:b/>
          <w:bCs/>
          <w:noProof/>
          <w:color w:val="0D0D0D" w:themeColor="text1" w:themeTint="F2"/>
          <w:sz w:val="22"/>
          <w:szCs w:val="22"/>
        </w:rPr>
        <w:t>s</w:t>
      </w:r>
      <w:r w:rsidRPr="00D137FE">
        <w:rPr>
          <w:rFonts w:ascii="Calibri" w:hAnsi="Calibri" w:cs="Calibri"/>
          <w:b/>
          <w:bCs/>
          <w:noProof/>
          <w:color w:val="0D0D0D" w:themeColor="text1" w:themeTint="F2"/>
          <w:sz w:val="22"/>
          <w:szCs w:val="22"/>
        </w:rPr>
        <w:t xml:space="preserve"> </w:t>
      </w:r>
      <w:r w:rsidR="00EC3BFA">
        <w:rPr>
          <w:rFonts w:ascii="Calibri" w:hAnsi="Calibri" w:cs="Calibri"/>
          <w:b/>
          <w:bCs/>
          <w:noProof/>
          <w:color w:val="0D0D0D" w:themeColor="text1" w:themeTint="F2"/>
          <w:sz w:val="22"/>
          <w:szCs w:val="22"/>
        </w:rPr>
        <w:t>who share</w:t>
      </w:r>
      <w:r w:rsidRPr="00D137FE">
        <w:rPr>
          <w:rFonts w:ascii="Calibri" w:hAnsi="Calibri" w:cs="Calibri"/>
          <w:b/>
          <w:bCs/>
          <w:noProof/>
          <w:color w:val="0D0D0D" w:themeColor="text1" w:themeTint="F2"/>
          <w:sz w:val="22"/>
          <w:szCs w:val="22"/>
        </w:rPr>
        <w:t xml:space="preserve"> </w:t>
      </w:r>
      <w:r w:rsidR="003B578B">
        <w:rPr>
          <w:rFonts w:ascii="Calibri" w:hAnsi="Calibri" w:cs="Calibri"/>
          <w:b/>
          <w:bCs/>
          <w:noProof/>
          <w:color w:val="0D0D0D" w:themeColor="text1" w:themeTint="F2"/>
          <w:sz w:val="22"/>
          <w:szCs w:val="22"/>
        </w:rPr>
        <w:t xml:space="preserve">similar </w:t>
      </w:r>
      <w:r w:rsidRPr="00D137FE">
        <w:rPr>
          <w:rFonts w:ascii="Calibri" w:hAnsi="Calibri" w:cs="Calibri"/>
          <w:b/>
          <w:bCs/>
          <w:noProof/>
          <w:color w:val="0D0D0D" w:themeColor="text1" w:themeTint="F2"/>
          <w:sz w:val="22"/>
          <w:szCs w:val="22"/>
        </w:rPr>
        <w:t>livelihood</w:t>
      </w:r>
      <w:r w:rsidR="003B578B">
        <w:rPr>
          <w:rFonts w:ascii="Calibri" w:hAnsi="Calibri" w:cs="Calibri"/>
          <w:b/>
          <w:bCs/>
          <w:noProof/>
          <w:color w:val="0D0D0D" w:themeColor="text1" w:themeTint="F2"/>
          <w:sz w:val="22"/>
          <w:szCs w:val="22"/>
        </w:rPr>
        <w:t xml:space="preserve"> patterns</w:t>
      </w:r>
      <w:r w:rsidR="003D7435">
        <w:rPr>
          <w:rFonts w:ascii="Calibri" w:hAnsi="Calibri" w:cs="Calibri"/>
          <w:b/>
          <w:bCs/>
          <w:noProof/>
          <w:color w:val="0D0D0D" w:themeColor="text1" w:themeTint="F2"/>
          <w:sz w:val="22"/>
          <w:szCs w:val="22"/>
        </w:rPr>
        <w:t>,</w:t>
      </w:r>
      <w:r w:rsidRPr="00D137FE">
        <w:rPr>
          <w:rFonts w:ascii="Calibri" w:hAnsi="Calibri" w:cs="Calibri"/>
          <w:b/>
          <w:bCs/>
          <w:noProof/>
          <w:color w:val="0D0D0D" w:themeColor="text1" w:themeTint="F2"/>
          <w:sz w:val="22"/>
          <w:szCs w:val="22"/>
        </w:rPr>
        <w:t xml:space="preserve"> social values</w:t>
      </w:r>
      <w:r w:rsidR="003D7435">
        <w:rPr>
          <w:rFonts w:ascii="Calibri" w:hAnsi="Calibri" w:cs="Calibri"/>
          <w:b/>
          <w:bCs/>
          <w:noProof/>
          <w:color w:val="0D0D0D" w:themeColor="text1" w:themeTint="F2"/>
          <w:sz w:val="22"/>
          <w:szCs w:val="22"/>
        </w:rPr>
        <w:t>,</w:t>
      </w:r>
      <w:r w:rsidRPr="00D137FE">
        <w:rPr>
          <w:rFonts w:ascii="Calibri" w:hAnsi="Calibri" w:cs="Calibri"/>
          <w:b/>
          <w:bCs/>
          <w:noProof/>
          <w:color w:val="0D0D0D" w:themeColor="text1" w:themeTint="F2"/>
          <w:sz w:val="22"/>
          <w:szCs w:val="22"/>
        </w:rPr>
        <w:t xml:space="preserve"> </w:t>
      </w:r>
      <w:r w:rsidR="003D7435" w:rsidRPr="00D137FE">
        <w:rPr>
          <w:rFonts w:ascii="Calibri" w:hAnsi="Calibri" w:cs="Calibri"/>
          <w:b/>
          <w:bCs/>
          <w:noProof/>
          <w:color w:val="0D0D0D" w:themeColor="text1" w:themeTint="F2"/>
          <w:sz w:val="22"/>
          <w:szCs w:val="22"/>
        </w:rPr>
        <w:t>and</w:t>
      </w:r>
      <w:r w:rsidR="00EC3BFA">
        <w:rPr>
          <w:rFonts w:ascii="Calibri" w:hAnsi="Calibri" w:cs="Calibri"/>
          <w:b/>
          <w:bCs/>
          <w:noProof/>
          <w:color w:val="0D0D0D" w:themeColor="text1" w:themeTint="F2"/>
          <w:sz w:val="22"/>
          <w:szCs w:val="22"/>
        </w:rPr>
        <w:t xml:space="preserve"> common</w:t>
      </w:r>
      <w:r w:rsidR="003B578B">
        <w:rPr>
          <w:rFonts w:ascii="Calibri" w:hAnsi="Calibri" w:cs="Calibri"/>
          <w:b/>
          <w:bCs/>
          <w:noProof/>
          <w:color w:val="0D0D0D" w:themeColor="text1" w:themeTint="F2"/>
          <w:sz w:val="22"/>
          <w:szCs w:val="22"/>
        </w:rPr>
        <w:t xml:space="preserve"> interests</w:t>
      </w:r>
      <w:r w:rsidR="003D7435">
        <w:rPr>
          <w:rFonts w:ascii="Calibri" w:hAnsi="Calibri" w:cs="Calibri"/>
          <w:b/>
          <w:bCs/>
          <w:noProof/>
          <w:color w:val="0D0D0D" w:themeColor="text1" w:themeTint="F2"/>
          <w:sz w:val="22"/>
          <w:szCs w:val="22"/>
        </w:rPr>
        <w:t xml:space="preserve"> </w:t>
      </w:r>
      <w:r w:rsidRPr="00D137FE">
        <w:rPr>
          <w:rFonts w:ascii="Calibri" w:hAnsi="Calibri" w:cs="Calibri"/>
          <w:b/>
          <w:bCs/>
          <w:noProof/>
          <w:color w:val="0D0D0D" w:themeColor="text1" w:themeTint="F2"/>
          <w:sz w:val="22"/>
          <w:szCs w:val="22"/>
        </w:rPr>
        <w:t>demonstrate stronger collective action</w:t>
      </w:r>
      <w:r w:rsidR="007445FB">
        <w:rPr>
          <w:rFonts w:ascii="Calibri" w:hAnsi="Calibri" w:cs="Calibri"/>
          <w:b/>
          <w:bCs/>
          <w:noProof/>
          <w:color w:val="0D0D0D" w:themeColor="text1" w:themeTint="F2"/>
          <w:sz w:val="22"/>
          <w:szCs w:val="22"/>
        </w:rPr>
        <w:t xml:space="preserve"> that</w:t>
      </w:r>
      <w:r w:rsidRPr="00D137FE">
        <w:rPr>
          <w:rFonts w:ascii="Calibri" w:hAnsi="Calibri" w:cs="Calibri"/>
          <w:b/>
          <w:bCs/>
          <w:noProof/>
          <w:color w:val="0D0D0D" w:themeColor="text1" w:themeTint="F2"/>
          <w:sz w:val="22"/>
          <w:szCs w:val="22"/>
        </w:rPr>
        <w:t xml:space="preserve"> </w:t>
      </w:r>
      <w:r w:rsidR="002C25EC">
        <w:rPr>
          <w:rFonts w:ascii="Calibri" w:hAnsi="Calibri" w:cs="Calibri"/>
          <w:b/>
          <w:bCs/>
          <w:noProof/>
          <w:color w:val="0D0D0D" w:themeColor="text1" w:themeTint="F2"/>
          <w:sz w:val="22"/>
          <w:szCs w:val="22"/>
        </w:rPr>
        <w:t>fosters</w:t>
      </w:r>
      <w:r w:rsidR="007445FB">
        <w:rPr>
          <w:rFonts w:ascii="Calibri" w:hAnsi="Calibri" w:cs="Calibri"/>
          <w:b/>
          <w:bCs/>
          <w:noProof/>
          <w:color w:val="0D0D0D" w:themeColor="text1" w:themeTint="F2"/>
          <w:sz w:val="22"/>
          <w:szCs w:val="22"/>
        </w:rPr>
        <w:t xml:space="preserve"> </w:t>
      </w:r>
      <w:r w:rsidR="00D4137F">
        <w:rPr>
          <w:rFonts w:ascii="Calibri" w:hAnsi="Calibri" w:cs="Calibri"/>
          <w:b/>
          <w:bCs/>
          <w:noProof/>
          <w:color w:val="0D0D0D" w:themeColor="text1" w:themeTint="F2"/>
          <w:sz w:val="22"/>
          <w:szCs w:val="22"/>
        </w:rPr>
        <w:t xml:space="preserve">resilience </w:t>
      </w:r>
    </w:p>
    <w:p w14:paraId="7B7A5948" w14:textId="77777777" w:rsidR="00FE3D8C" w:rsidRPr="003C4AEE" w:rsidRDefault="00FE3D8C" w:rsidP="00882996">
      <w:pPr>
        <w:pStyle w:val="ListParagraph"/>
        <w:spacing w:after="0" w:line="240" w:lineRule="auto"/>
        <w:ind w:left="-284"/>
        <w:jc w:val="both"/>
        <w:rPr>
          <w:rFonts w:ascii="Calibri" w:hAnsi="Calibri" w:cs="Calibri"/>
          <w:noProof/>
          <w:color w:val="0D0D0D" w:themeColor="text1" w:themeTint="F2"/>
          <w:sz w:val="16"/>
          <w:szCs w:val="16"/>
        </w:rPr>
      </w:pPr>
    </w:p>
    <w:p w14:paraId="2D3A33F3" w14:textId="59826176" w:rsidR="00882996" w:rsidRDefault="00665C66" w:rsidP="00882996">
      <w:pPr>
        <w:pStyle w:val="ListParagraph"/>
        <w:spacing w:after="0" w:line="240" w:lineRule="auto"/>
        <w:ind w:left="-284"/>
        <w:jc w:val="both"/>
        <w:rPr>
          <w:rFonts w:ascii="Calibri" w:hAnsi="Calibri" w:cs="Calibri"/>
          <w:noProof/>
          <w:color w:val="0D0D0D" w:themeColor="text1" w:themeTint="F2"/>
          <w:sz w:val="22"/>
          <w:szCs w:val="22"/>
        </w:rPr>
      </w:pPr>
      <w:r w:rsidRPr="00665C66">
        <w:rPr>
          <w:rFonts w:ascii="Calibri" w:hAnsi="Calibri" w:cs="Calibri"/>
          <w:noProof/>
          <w:color w:val="0D0D0D" w:themeColor="text1" w:themeTint="F2"/>
          <w:sz w:val="22"/>
          <w:szCs w:val="22"/>
        </w:rPr>
        <w:t xml:space="preserve">In the two case study communities, I observed stronger collective action </w:t>
      </w:r>
      <w:r w:rsidR="00F1233D">
        <w:rPr>
          <w:rFonts w:ascii="Calibri" w:hAnsi="Calibri" w:cs="Calibri"/>
          <w:noProof/>
          <w:color w:val="0D0D0D" w:themeColor="text1" w:themeTint="F2"/>
          <w:sz w:val="22"/>
          <w:szCs w:val="22"/>
        </w:rPr>
        <w:t>among</w:t>
      </w:r>
      <w:r w:rsidRPr="00665C66">
        <w:rPr>
          <w:rFonts w:ascii="Calibri" w:hAnsi="Calibri" w:cs="Calibri"/>
          <w:noProof/>
          <w:color w:val="0D0D0D" w:themeColor="text1" w:themeTint="F2"/>
          <w:sz w:val="22"/>
          <w:szCs w:val="22"/>
        </w:rPr>
        <w:t xml:space="preserve"> groups where water users shared similar livelihoods and social norms</w:t>
      </w:r>
      <w:r w:rsidR="00DB0D18">
        <w:rPr>
          <w:rFonts w:ascii="Calibri" w:hAnsi="Calibri" w:cs="Calibri"/>
          <w:noProof/>
          <w:color w:val="0D0D0D" w:themeColor="text1" w:themeTint="F2"/>
          <w:sz w:val="22"/>
          <w:szCs w:val="22"/>
        </w:rPr>
        <w:t>.</w:t>
      </w:r>
    </w:p>
    <w:p w14:paraId="39D0D65F" w14:textId="77777777" w:rsidR="00C8562E" w:rsidRPr="00387D69" w:rsidRDefault="00C8562E" w:rsidP="00882996">
      <w:pPr>
        <w:pStyle w:val="ListParagraph"/>
        <w:spacing w:after="0" w:line="240" w:lineRule="auto"/>
        <w:ind w:left="-284"/>
        <w:jc w:val="both"/>
        <w:rPr>
          <w:rFonts w:ascii="Calibri" w:hAnsi="Calibri" w:cs="Calibri"/>
          <w:noProof/>
          <w:color w:val="0D0D0D" w:themeColor="text1" w:themeTint="F2"/>
          <w:sz w:val="8"/>
          <w:szCs w:val="8"/>
        </w:rPr>
      </w:pPr>
    </w:p>
    <w:p w14:paraId="141D427A" w14:textId="4DA060CB" w:rsidR="00172B5D" w:rsidRDefault="00C8562E" w:rsidP="00C8562E">
      <w:pPr>
        <w:pStyle w:val="ListParagraph"/>
        <w:spacing w:after="0" w:line="240" w:lineRule="auto"/>
        <w:ind w:left="-284"/>
        <w:jc w:val="center"/>
        <w:rPr>
          <w:rFonts w:ascii="Calibri" w:hAnsi="Calibri" w:cs="Calibri"/>
          <w:noProof/>
          <w:color w:val="0D0D0D" w:themeColor="text1" w:themeTint="F2"/>
          <w:sz w:val="22"/>
          <w:szCs w:val="22"/>
        </w:rPr>
      </w:pPr>
      <w:r>
        <w:rPr>
          <w:noProof/>
        </w:rPr>
        <w:drawing>
          <wp:inline distT="0" distB="0" distL="0" distR="0" wp14:anchorId="165682B1" wp14:editId="3F86FF64">
            <wp:extent cx="2001959" cy="2721756"/>
            <wp:effectExtent l="1905" t="0" r="635" b="635"/>
            <wp:docPr id="2037062658" name="Picture 2" descr="A drawing of a landsc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62658" name="Picture 2" descr="A drawing of a landscap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026737" cy="2755443"/>
                    </a:xfrm>
                    <a:prstGeom prst="rect">
                      <a:avLst/>
                    </a:prstGeom>
                    <a:noFill/>
                  </pic:spPr>
                </pic:pic>
              </a:graphicData>
            </a:graphic>
          </wp:inline>
        </w:drawing>
      </w:r>
    </w:p>
    <w:p w14:paraId="0C4A6B35" w14:textId="3EB5B8C3" w:rsidR="00882996" w:rsidRDefault="00882996" w:rsidP="00882996">
      <w:pPr>
        <w:pStyle w:val="ListParagraph"/>
        <w:spacing w:after="0" w:line="240" w:lineRule="auto"/>
        <w:ind w:left="-284"/>
        <w:jc w:val="both"/>
        <w:rPr>
          <w:rFonts w:ascii="Calibri" w:hAnsi="Calibri" w:cs="Calibri"/>
          <w:noProof/>
          <w:color w:val="0D0D0D" w:themeColor="text1" w:themeTint="F2"/>
          <w:sz w:val="22"/>
          <w:szCs w:val="22"/>
        </w:rPr>
      </w:pPr>
    </w:p>
    <w:p w14:paraId="69893970" w14:textId="77777777" w:rsidR="00347DDA" w:rsidRDefault="00347DDA" w:rsidP="00882996">
      <w:pPr>
        <w:pStyle w:val="ListParagraph"/>
        <w:spacing w:after="0" w:line="240" w:lineRule="auto"/>
        <w:ind w:left="-284"/>
        <w:jc w:val="both"/>
        <w:rPr>
          <w:rFonts w:ascii="Calibri" w:hAnsi="Calibri" w:cs="Calibri"/>
          <w:noProof/>
          <w:color w:val="0D0D0D" w:themeColor="text1" w:themeTint="F2"/>
          <w:sz w:val="22"/>
          <w:szCs w:val="22"/>
        </w:rPr>
      </w:pPr>
    </w:p>
    <w:p w14:paraId="02D21752" w14:textId="77777777" w:rsidR="00675549" w:rsidRDefault="00675549" w:rsidP="00882996">
      <w:pPr>
        <w:pStyle w:val="ListParagraph"/>
        <w:spacing w:after="0" w:line="240" w:lineRule="auto"/>
        <w:ind w:left="-284"/>
        <w:jc w:val="both"/>
        <w:rPr>
          <w:rFonts w:ascii="Calibri" w:hAnsi="Calibri" w:cs="Calibri"/>
          <w:noProof/>
          <w:color w:val="0D0D0D" w:themeColor="text1" w:themeTint="F2"/>
          <w:sz w:val="22"/>
          <w:szCs w:val="22"/>
        </w:rPr>
      </w:pPr>
    </w:p>
    <w:p w14:paraId="73A2F326" w14:textId="77777777" w:rsidR="00D06C24" w:rsidRDefault="00D06C24" w:rsidP="00043BC3">
      <w:pPr>
        <w:pStyle w:val="ListParagraph"/>
        <w:spacing w:after="0" w:line="240" w:lineRule="auto"/>
        <w:ind w:left="-284"/>
        <w:jc w:val="both"/>
        <w:rPr>
          <w:rFonts w:ascii="Calibri" w:hAnsi="Calibri" w:cs="Calibri"/>
          <w:noProof/>
          <w:color w:val="0D0D0D" w:themeColor="text1" w:themeTint="F2"/>
          <w:sz w:val="22"/>
          <w:szCs w:val="22"/>
        </w:rPr>
      </w:pPr>
    </w:p>
    <w:p w14:paraId="1B79409D" w14:textId="77777777" w:rsidR="00D06C24" w:rsidRPr="00CB0D6E" w:rsidRDefault="00D06C24" w:rsidP="00043BC3">
      <w:pPr>
        <w:pStyle w:val="ListParagraph"/>
        <w:spacing w:after="0" w:line="240" w:lineRule="auto"/>
        <w:ind w:left="-284"/>
        <w:jc w:val="both"/>
        <w:rPr>
          <w:rFonts w:ascii="Calibri" w:hAnsi="Calibri" w:cs="Calibri"/>
          <w:noProof/>
          <w:color w:val="0D0D0D" w:themeColor="text1" w:themeTint="F2"/>
          <w:sz w:val="8"/>
          <w:szCs w:val="8"/>
        </w:rPr>
      </w:pPr>
    </w:p>
    <w:p w14:paraId="0705B2E0" w14:textId="77777777" w:rsidR="00A06750" w:rsidRPr="003C4AEE" w:rsidRDefault="00A06750" w:rsidP="00043BC3">
      <w:pPr>
        <w:pStyle w:val="ListParagraph"/>
        <w:spacing w:after="0" w:line="240" w:lineRule="auto"/>
        <w:ind w:left="-284"/>
        <w:jc w:val="both"/>
        <w:rPr>
          <w:rFonts w:ascii="Calibri" w:hAnsi="Calibri" w:cs="Calibri"/>
          <w:noProof/>
          <w:color w:val="0D0D0D" w:themeColor="text1" w:themeTint="F2"/>
          <w:sz w:val="16"/>
          <w:szCs w:val="16"/>
        </w:rPr>
      </w:pPr>
    </w:p>
    <w:p w14:paraId="39CF90A9" w14:textId="77777777" w:rsidR="004238ED" w:rsidRPr="00B660FF" w:rsidRDefault="004238ED" w:rsidP="00043BC3">
      <w:pPr>
        <w:pStyle w:val="ListParagraph"/>
        <w:spacing w:after="0" w:line="240" w:lineRule="auto"/>
        <w:ind w:left="-284"/>
        <w:jc w:val="both"/>
        <w:rPr>
          <w:rFonts w:ascii="Calibri" w:hAnsi="Calibri" w:cs="Calibri"/>
          <w:noProof/>
          <w:color w:val="0D0D0D" w:themeColor="text1" w:themeTint="F2"/>
          <w:sz w:val="8"/>
          <w:szCs w:val="8"/>
        </w:rPr>
      </w:pPr>
    </w:p>
    <w:p w14:paraId="46373B73" w14:textId="77777777" w:rsidR="000D062C" w:rsidRDefault="000D062C" w:rsidP="00043BC3">
      <w:pPr>
        <w:pStyle w:val="ListParagraph"/>
        <w:spacing w:after="0" w:line="240" w:lineRule="auto"/>
        <w:ind w:left="-284"/>
        <w:jc w:val="both"/>
        <w:rPr>
          <w:rFonts w:ascii="Calibri" w:hAnsi="Calibri" w:cs="Calibri"/>
          <w:noProof/>
          <w:color w:val="0D0D0D" w:themeColor="text1" w:themeTint="F2"/>
          <w:sz w:val="22"/>
          <w:szCs w:val="22"/>
        </w:rPr>
      </w:pPr>
    </w:p>
    <w:p w14:paraId="71F81947" w14:textId="4D0700AB" w:rsidR="00554EBB" w:rsidRDefault="006B37B2" w:rsidP="00043BC3">
      <w:pPr>
        <w:pStyle w:val="ListParagraph"/>
        <w:spacing w:after="0" w:line="240" w:lineRule="auto"/>
        <w:ind w:left="-284"/>
        <w:jc w:val="both"/>
        <w:rPr>
          <w:rFonts w:ascii="Calibri" w:hAnsi="Calibri" w:cs="Calibri"/>
          <w:noProof/>
          <w:color w:val="0D0D0D" w:themeColor="text1" w:themeTint="F2"/>
          <w:sz w:val="22"/>
          <w:szCs w:val="22"/>
        </w:rPr>
      </w:pPr>
      <w:r w:rsidRPr="006B37B2">
        <w:rPr>
          <w:rFonts w:ascii="Calibri" w:hAnsi="Calibri" w:cs="Calibri"/>
          <w:noProof/>
          <w:color w:val="0D0D0D" w:themeColor="text1" w:themeTint="F2"/>
          <w:sz w:val="22"/>
          <w:szCs w:val="22"/>
        </w:rPr>
        <w:t xml:space="preserve">Where water user groups were more socially and economically diverse, maintaining cohesion was more complex. </w:t>
      </w:r>
      <w:r w:rsidR="00554EBB" w:rsidRPr="00665C66">
        <w:rPr>
          <w:rFonts w:ascii="Calibri" w:hAnsi="Calibri" w:cs="Calibri"/>
          <w:noProof/>
          <w:color w:val="0D0D0D" w:themeColor="text1" w:themeTint="F2"/>
          <w:sz w:val="22"/>
          <w:szCs w:val="22"/>
        </w:rPr>
        <w:t xml:space="preserve">Differences in income, land access, or livelihood priorities can create tensions or reduce incentives to engage in collective efforts. This highlights the importance of inclusive </w:t>
      </w:r>
      <w:r w:rsidR="00B62B91">
        <w:rPr>
          <w:rFonts w:ascii="Calibri" w:hAnsi="Calibri" w:cs="Calibri"/>
          <w:noProof/>
          <w:color w:val="0D0D0D" w:themeColor="text1" w:themeTint="F2"/>
          <w:sz w:val="22"/>
          <w:szCs w:val="22"/>
        </w:rPr>
        <w:t>institution</w:t>
      </w:r>
      <w:r w:rsidR="00347DDA">
        <w:rPr>
          <w:rFonts w:ascii="Calibri" w:hAnsi="Calibri" w:cs="Calibri"/>
          <w:noProof/>
          <w:color w:val="0D0D0D" w:themeColor="text1" w:themeTint="F2"/>
          <w:sz w:val="22"/>
          <w:szCs w:val="22"/>
        </w:rPr>
        <w:t>s,</w:t>
      </w:r>
      <w:r w:rsidR="00B62B91">
        <w:rPr>
          <w:rFonts w:ascii="Calibri" w:hAnsi="Calibri" w:cs="Calibri"/>
          <w:noProof/>
          <w:color w:val="0D0D0D" w:themeColor="text1" w:themeTint="F2"/>
          <w:sz w:val="22"/>
          <w:szCs w:val="22"/>
        </w:rPr>
        <w:t xml:space="preserve"> </w:t>
      </w:r>
      <w:r w:rsidR="00554EBB" w:rsidRPr="00665C66">
        <w:rPr>
          <w:rFonts w:ascii="Calibri" w:hAnsi="Calibri" w:cs="Calibri"/>
          <w:noProof/>
          <w:color w:val="0D0D0D" w:themeColor="text1" w:themeTint="F2"/>
          <w:sz w:val="22"/>
          <w:szCs w:val="22"/>
        </w:rPr>
        <w:t>leadership</w:t>
      </w:r>
      <w:r w:rsidR="00554EBB">
        <w:rPr>
          <w:rFonts w:ascii="Calibri" w:hAnsi="Calibri" w:cs="Calibri"/>
          <w:noProof/>
          <w:color w:val="0D0D0D" w:themeColor="text1" w:themeTint="F2"/>
          <w:sz w:val="22"/>
          <w:szCs w:val="22"/>
        </w:rPr>
        <w:t xml:space="preserve"> and</w:t>
      </w:r>
      <w:r w:rsidR="00554EBB" w:rsidRPr="00665C66">
        <w:rPr>
          <w:rFonts w:ascii="Calibri" w:hAnsi="Calibri" w:cs="Calibri"/>
          <w:noProof/>
          <w:color w:val="0D0D0D" w:themeColor="text1" w:themeTint="F2"/>
          <w:sz w:val="22"/>
          <w:szCs w:val="22"/>
        </w:rPr>
        <w:t xml:space="preserve"> shared decision-making</w:t>
      </w:r>
      <w:r w:rsidR="00B62B91">
        <w:rPr>
          <w:rFonts w:ascii="Calibri" w:hAnsi="Calibri" w:cs="Calibri"/>
          <w:noProof/>
          <w:color w:val="0D0D0D" w:themeColor="text1" w:themeTint="F2"/>
          <w:sz w:val="22"/>
          <w:szCs w:val="22"/>
        </w:rPr>
        <w:t xml:space="preserve"> that foster </w:t>
      </w:r>
      <w:r w:rsidR="000D062C">
        <w:rPr>
          <w:rFonts w:ascii="Calibri" w:hAnsi="Calibri" w:cs="Calibri"/>
          <w:noProof/>
          <w:color w:val="0D0D0D" w:themeColor="text1" w:themeTint="F2"/>
          <w:sz w:val="22"/>
          <w:szCs w:val="22"/>
        </w:rPr>
        <w:t>better</w:t>
      </w:r>
      <w:r w:rsidR="002A141D">
        <w:rPr>
          <w:rFonts w:ascii="Calibri" w:hAnsi="Calibri" w:cs="Calibri"/>
          <w:noProof/>
          <w:color w:val="0D0D0D" w:themeColor="text1" w:themeTint="F2"/>
          <w:sz w:val="22"/>
          <w:szCs w:val="22"/>
        </w:rPr>
        <w:t xml:space="preserve"> </w:t>
      </w:r>
      <w:r w:rsidR="00B62B91">
        <w:rPr>
          <w:rFonts w:ascii="Calibri" w:hAnsi="Calibri" w:cs="Calibri"/>
          <w:noProof/>
          <w:color w:val="0D0D0D" w:themeColor="text1" w:themeTint="F2"/>
          <w:sz w:val="22"/>
          <w:szCs w:val="22"/>
        </w:rPr>
        <w:t>collective a</w:t>
      </w:r>
      <w:r w:rsidR="00B62B91" w:rsidRPr="00680FEA">
        <w:rPr>
          <w:rFonts w:ascii="Calibri" w:hAnsi="Calibri" w:cs="Calibri"/>
          <w:noProof/>
          <w:color w:val="0D0D0D" w:themeColor="text1" w:themeTint="F2"/>
          <w:sz w:val="22"/>
          <w:szCs w:val="22"/>
        </w:rPr>
        <w:t>ction</w:t>
      </w:r>
      <w:r w:rsidR="00F8555B" w:rsidRPr="00680FEA">
        <w:rPr>
          <w:rFonts w:ascii="Calibri" w:hAnsi="Calibri" w:cs="Calibri"/>
          <w:noProof/>
          <w:color w:val="0D0D0D" w:themeColor="text1" w:themeTint="F2"/>
          <w:sz w:val="22"/>
          <w:szCs w:val="22"/>
        </w:rPr>
        <w:t>,</w:t>
      </w:r>
      <w:r w:rsidR="00B62B91" w:rsidRPr="00680FEA">
        <w:rPr>
          <w:rFonts w:ascii="Calibri" w:hAnsi="Calibri" w:cs="Calibri"/>
          <w:noProof/>
          <w:color w:val="0D0D0D" w:themeColor="text1" w:themeTint="F2"/>
          <w:sz w:val="22"/>
          <w:szCs w:val="22"/>
        </w:rPr>
        <w:t xml:space="preserve"> hence </w:t>
      </w:r>
      <w:r w:rsidR="00AA3D89">
        <w:rPr>
          <w:rFonts w:ascii="Calibri" w:hAnsi="Calibri" w:cs="Calibri"/>
          <w:noProof/>
          <w:color w:val="0D0D0D" w:themeColor="text1" w:themeTint="F2"/>
          <w:sz w:val="22"/>
          <w:szCs w:val="22"/>
        </w:rPr>
        <w:t>supporting</w:t>
      </w:r>
      <w:r w:rsidR="00B62B91" w:rsidRPr="00680FEA">
        <w:rPr>
          <w:rFonts w:ascii="Calibri" w:hAnsi="Calibri" w:cs="Calibri"/>
          <w:noProof/>
          <w:color w:val="0D0D0D" w:themeColor="text1" w:themeTint="F2"/>
          <w:sz w:val="22"/>
          <w:szCs w:val="22"/>
        </w:rPr>
        <w:t xml:space="preserve"> </w:t>
      </w:r>
      <w:r w:rsidR="00680FEA" w:rsidRPr="00680FEA">
        <w:rPr>
          <w:rFonts w:ascii="Calibri" w:hAnsi="Calibri" w:cs="Calibri"/>
          <w:noProof/>
          <w:color w:val="0D0D0D" w:themeColor="text1" w:themeTint="F2"/>
          <w:sz w:val="22"/>
          <w:szCs w:val="22"/>
        </w:rPr>
        <w:t xml:space="preserve">the </w:t>
      </w:r>
      <w:r w:rsidR="00F8555B" w:rsidRPr="00680FEA">
        <w:rPr>
          <w:rFonts w:ascii="Calibri" w:hAnsi="Calibri" w:cs="Calibri"/>
          <w:noProof/>
          <w:color w:val="0D0D0D" w:themeColor="text1" w:themeTint="F2"/>
          <w:sz w:val="22"/>
          <w:szCs w:val="22"/>
        </w:rPr>
        <w:t>resilience</w:t>
      </w:r>
      <w:r w:rsidR="00B62B91" w:rsidRPr="00680FEA">
        <w:rPr>
          <w:rFonts w:ascii="Calibri" w:hAnsi="Calibri" w:cs="Calibri"/>
          <w:noProof/>
          <w:color w:val="0D0D0D" w:themeColor="text1" w:themeTint="F2"/>
          <w:sz w:val="22"/>
          <w:szCs w:val="22"/>
        </w:rPr>
        <w:t xml:space="preserve"> of the communities</w:t>
      </w:r>
      <w:r w:rsidR="00B62B91">
        <w:rPr>
          <w:rFonts w:ascii="Calibri" w:hAnsi="Calibri" w:cs="Calibri"/>
          <w:noProof/>
          <w:color w:val="0D0D0D" w:themeColor="text1" w:themeTint="F2"/>
          <w:sz w:val="22"/>
          <w:szCs w:val="22"/>
        </w:rPr>
        <w:t>.</w:t>
      </w:r>
    </w:p>
    <w:p w14:paraId="67ABB4B7" w14:textId="56ADF3AD" w:rsidR="00C66B53" w:rsidRDefault="00C66B53" w:rsidP="00C66B53">
      <w:pPr>
        <w:pStyle w:val="NormalWeb"/>
        <w:spacing w:after="0" w:line="240" w:lineRule="auto"/>
        <w:ind w:left="-284"/>
        <w:jc w:val="both"/>
        <w:rPr>
          <w:rFonts w:ascii="Calibri" w:hAnsi="Calibri" w:cs="Calibri"/>
          <w:b/>
          <w:bCs/>
          <w:kern w:val="0"/>
          <w:sz w:val="22"/>
          <w:szCs w:val="22"/>
          <w14:ligatures w14:val="none"/>
        </w:rPr>
      </w:pPr>
      <w:r w:rsidRPr="008A2C69">
        <w:rPr>
          <w:rFonts w:ascii="Calibri" w:hAnsi="Calibri" w:cs="Calibri"/>
          <w:b/>
          <w:bCs/>
          <w:kern w:val="0"/>
          <w:sz w:val="22"/>
          <w:szCs w:val="22"/>
          <w14:ligatures w14:val="none"/>
        </w:rPr>
        <w:lastRenderedPageBreak/>
        <w:t xml:space="preserve">Inequalities and power asymmetries pose significant barriers </w:t>
      </w:r>
    </w:p>
    <w:p w14:paraId="4140CF09" w14:textId="77777777" w:rsidR="00C66B53" w:rsidRPr="004A74B2" w:rsidRDefault="00C66B53" w:rsidP="00C66B53">
      <w:pPr>
        <w:pStyle w:val="NormalWeb"/>
        <w:spacing w:after="0" w:line="240" w:lineRule="auto"/>
        <w:ind w:left="-284"/>
        <w:jc w:val="both"/>
        <w:rPr>
          <w:rFonts w:ascii="Calibri" w:hAnsi="Calibri" w:cs="Calibri"/>
          <w:b/>
          <w:bCs/>
          <w:kern w:val="0"/>
          <w:sz w:val="16"/>
          <w:szCs w:val="16"/>
          <w14:ligatures w14:val="none"/>
        </w:rPr>
      </w:pPr>
    </w:p>
    <w:p w14:paraId="6E535E17" w14:textId="101A3FBA" w:rsidR="00C66B53" w:rsidRDefault="00F5376A" w:rsidP="00C66B53">
      <w:pPr>
        <w:pStyle w:val="NormalWeb"/>
        <w:spacing w:after="120" w:line="240" w:lineRule="auto"/>
        <w:ind w:left="-284"/>
        <w:jc w:val="both"/>
        <w:rPr>
          <w:rFonts w:ascii="Calibri" w:hAnsi="Calibri" w:cs="Calibri"/>
          <w:noProof/>
          <w:color w:val="0D0D0D" w:themeColor="text1" w:themeTint="F2"/>
          <w:sz w:val="22"/>
          <w:szCs w:val="22"/>
        </w:rPr>
      </w:pPr>
      <w:r>
        <w:rPr>
          <w:rFonts w:ascii="Calibri" w:hAnsi="Calibri" w:cs="Calibri"/>
          <w:noProof/>
          <w:kern w:val="0"/>
          <w:sz w:val="22"/>
          <w:szCs w:val="22"/>
          <w14:ligatures w14:val="none"/>
        </w:rPr>
        <mc:AlternateContent>
          <mc:Choice Requires="wps">
            <w:drawing>
              <wp:anchor distT="0" distB="0" distL="114300" distR="114300" simplePos="0" relativeHeight="251658752" behindDoc="0" locked="0" layoutInCell="1" allowOverlap="1" wp14:anchorId="0F4D7FAF" wp14:editId="79F4C925">
                <wp:simplePos x="0" y="0"/>
                <wp:positionH relativeFrom="column">
                  <wp:posOffset>-218943</wp:posOffset>
                </wp:positionH>
                <wp:positionV relativeFrom="paragraph">
                  <wp:posOffset>2378614</wp:posOffset>
                </wp:positionV>
                <wp:extent cx="2895600" cy="1328468"/>
                <wp:effectExtent l="0" t="0" r="0" b="5080"/>
                <wp:wrapNone/>
                <wp:docPr id="747378392" name="Text Box 3"/>
                <wp:cNvGraphicFramePr/>
                <a:graphic xmlns:a="http://schemas.openxmlformats.org/drawingml/2006/main">
                  <a:graphicData uri="http://schemas.microsoft.com/office/word/2010/wordprocessingShape">
                    <wps:wsp>
                      <wps:cNvSpPr txBox="1"/>
                      <wps:spPr>
                        <a:xfrm>
                          <a:off x="0" y="0"/>
                          <a:ext cx="2895600" cy="1328468"/>
                        </a:xfrm>
                        <a:prstGeom prst="rect">
                          <a:avLst/>
                        </a:prstGeom>
                        <a:solidFill>
                          <a:schemeClr val="lt1"/>
                        </a:solidFill>
                        <a:ln w="6350">
                          <a:noFill/>
                        </a:ln>
                      </wps:spPr>
                      <wps:txbx>
                        <w:txbxContent>
                          <w:p w14:paraId="221DF6B5" w14:textId="77777777" w:rsidR="008E14E3" w:rsidRPr="008E14E3" w:rsidRDefault="008E14E3" w:rsidP="008E14E3">
                            <w:pPr>
                              <w:shd w:val="clear" w:color="auto" w:fill="E6E6F3" w:themeFill="accent2" w:themeFillTint="33"/>
                              <w:tabs>
                                <w:tab w:val="left" w:pos="0"/>
                              </w:tabs>
                              <w:ind w:right="-62"/>
                              <w:jc w:val="both"/>
                              <w:rPr>
                                <w:rFonts w:ascii="Calibri" w:hAnsi="Calibri" w:cs="Calibri"/>
                                <w:i/>
                                <w:iCs/>
                                <w:color w:val="000000" w:themeColor="text1"/>
                                <w:sz w:val="10"/>
                                <w:szCs w:val="10"/>
                              </w:rPr>
                            </w:pPr>
                          </w:p>
                          <w:p w14:paraId="676C3EE6" w14:textId="77777777" w:rsidR="008E14E3" w:rsidRDefault="008B3B3F" w:rsidP="008E14E3">
                            <w:pPr>
                              <w:shd w:val="clear" w:color="auto" w:fill="E6E6F3" w:themeFill="accent2" w:themeFillTint="33"/>
                              <w:tabs>
                                <w:tab w:val="left" w:pos="0"/>
                              </w:tabs>
                              <w:ind w:right="-62"/>
                              <w:jc w:val="both"/>
                              <w:rPr>
                                <w:rFonts w:ascii="Calibri" w:hAnsi="Calibri" w:cs="Calibri"/>
                                <w:i/>
                                <w:iCs/>
                                <w:color w:val="000000" w:themeColor="text1"/>
                                <w:szCs w:val="22"/>
                              </w:rPr>
                            </w:pPr>
                            <w:r>
                              <w:rPr>
                                <w:rFonts w:ascii="Calibri" w:hAnsi="Calibri" w:cs="Calibri"/>
                                <w:i/>
                                <w:iCs/>
                                <w:color w:val="000000" w:themeColor="text1"/>
                                <w:szCs w:val="22"/>
                              </w:rPr>
                              <w:t>“</w:t>
                            </w:r>
                            <w:r w:rsidR="00C66B53" w:rsidRPr="00991103">
                              <w:rPr>
                                <w:rFonts w:ascii="Calibri" w:hAnsi="Calibri" w:cs="Calibri"/>
                                <w:i/>
                                <w:iCs/>
                                <w:color w:val="000000" w:themeColor="text1"/>
                                <w:szCs w:val="22"/>
                              </w:rPr>
                              <w:t xml:space="preserve">…Unlike traditional society, kinship bonds have been loosening. Now, no such attitudes of togetherness and conflicts have emerged in the village setting. Even in the </w:t>
                            </w:r>
                            <w:r w:rsidR="00CB3A71" w:rsidRPr="00991103">
                              <w:rPr>
                                <w:rFonts w:ascii="Calibri" w:hAnsi="Calibri" w:cs="Calibri"/>
                                <w:i/>
                                <w:iCs/>
                                <w:color w:val="000000" w:themeColor="text1"/>
                                <w:szCs w:val="22"/>
                              </w:rPr>
                              <w:t>farmer organisation</w:t>
                            </w:r>
                            <w:r w:rsidR="00C66B53" w:rsidRPr="00991103">
                              <w:rPr>
                                <w:rFonts w:ascii="Calibri" w:hAnsi="Calibri" w:cs="Calibri"/>
                                <w:i/>
                                <w:iCs/>
                                <w:color w:val="000000" w:themeColor="text1"/>
                                <w:szCs w:val="22"/>
                              </w:rPr>
                              <w:t>, only a certain group of people get the benefits”</w:t>
                            </w:r>
                          </w:p>
                          <w:p w14:paraId="1BE3AA4F" w14:textId="51CE0395" w:rsidR="00C66B53" w:rsidRPr="008E14E3" w:rsidRDefault="00C66B53" w:rsidP="008E14E3">
                            <w:pPr>
                              <w:shd w:val="clear" w:color="auto" w:fill="E6E6F3" w:themeFill="accent2" w:themeFillTint="33"/>
                              <w:tabs>
                                <w:tab w:val="left" w:pos="0"/>
                              </w:tabs>
                              <w:ind w:right="-62"/>
                              <w:jc w:val="both"/>
                              <w:rPr>
                                <w:rFonts w:ascii="Calibri" w:hAnsi="Calibri" w:cs="Calibri"/>
                                <w:i/>
                                <w:iCs/>
                                <w:color w:val="000000" w:themeColor="text1"/>
                                <w:sz w:val="12"/>
                                <w:szCs w:val="12"/>
                              </w:rPr>
                            </w:pPr>
                            <w:r w:rsidRPr="00991103">
                              <w:rPr>
                                <w:rFonts w:ascii="Calibri" w:hAnsi="Calibri" w:cs="Calibri"/>
                                <w:i/>
                                <w:iCs/>
                                <w:color w:val="000000" w:themeColor="text1"/>
                                <w:szCs w:val="22"/>
                              </w:rPr>
                              <w:t xml:space="preserve"> </w:t>
                            </w:r>
                          </w:p>
                          <w:p w14:paraId="080947D5" w14:textId="30C19F3B" w:rsidR="00C66B53" w:rsidRPr="00F1353E" w:rsidRDefault="00067581" w:rsidP="008E14E3">
                            <w:pPr>
                              <w:shd w:val="clear" w:color="auto" w:fill="E6E6F3" w:themeFill="accent2" w:themeFillTint="33"/>
                              <w:tabs>
                                <w:tab w:val="left" w:pos="0"/>
                              </w:tabs>
                              <w:ind w:right="-62"/>
                              <w:jc w:val="both"/>
                              <w:rPr>
                                <w:rFonts w:ascii="Calibri" w:hAnsi="Calibri" w:cs="Calibri"/>
                                <w:color w:val="000000" w:themeColor="text1"/>
                                <w:szCs w:val="22"/>
                              </w:rPr>
                            </w:pPr>
                            <w:r w:rsidRPr="00991103">
                              <w:rPr>
                                <w:rFonts w:ascii="Calibri" w:hAnsi="Calibri" w:cs="Calibri"/>
                                <w:color w:val="000000" w:themeColor="text1"/>
                                <w:szCs w:val="22"/>
                              </w:rPr>
                              <w:t>Ranatung</w:t>
                            </w:r>
                            <w:r w:rsidR="002169E8" w:rsidRPr="00991103">
                              <w:rPr>
                                <w:rFonts w:ascii="Calibri" w:hAnsi="Calibri" w:cs="Calibri"/>
                                <w:color w:val="000000" w:themeColor="text1"/>
                                <w:szCs w:val="22"/>
                              </w:rPr>
                              <w:t>a</w:t>
                            </w:r>
                            <w:r w:rsidR="00C66B53" w:rsidRPr="00991103">
                              <w:rPr>
                                <w:rFonts w:ascii="Calibri" w:hAnsi="Calibri" w:cs="Calibri"/>
                                <w:color w:val="000000" w:themeColor="text1"/>
                                <w:szCs w:val="22"/>
                              </w:rPr>
                              <w:t xml:space="preserve">, </w:t>
                            </w:r>
                            <w:r w:rsidR="004227CB" w:rsidRPr="00991103">
                              <w:rPr>
                                <w:rFonts w:ascii="Calibri" w:hAnsi="Calibri" w:cs="Calibri"/>
                                <w:color w:val="000000" w:themeColor="text1"/>
                                <w:szCs w:val="22"/>
                              </w:rPr>
                              <w:t xml:space="preserve"> </w:t>
                            </w:r>
                            <w:r w:rsidR="00C66B53" w:rsidRPr="00991103">
                              <w:rPr>
                                <w:rFonts w:ascii="Calibri" w:hAnsi="Calibri" w:cs="Calibri"/>
                                <w:color w:val="000000" w:themeColor="text1"/>
                                <w:szCs w:val="22"/>
                              </w:rPr>
                              <w:t xml:space="preserve"> </w:t>
                            </w:r>
                            <w:r w:rsidR="001C173D" w:rsidRPr="00991103">
                              <w:rPr>
                                <w:rFonts w:ascii="Calibri" w:hAnsi="Calibri" w:cs="Calibri"/>
                                <w:color w:val="000000" w:themeColor="text1"/>
                                <w:szCs w:val="22"/>
                              </w:rPr>
                              <w:t>w</w:t>
                            </w:r>
                            <w:r w:rsidR="004227CB" w:rsidRPr="00991103">
                              <w:rPr>
                                <w:rFonts w:ascii="Calibri" w:hAnsi="Calibri" w:cs="Calibri"/>
                                <w:color w:val="000000" w:themeColor="text1"/>
                                <w:szCs w:val="22"/>
                              </w:rPr>
                              <w:t xml:space="preserve">ater </w:t>
                            </w:r>
                            <w:r w:rsidRPr="00991103">
                              <w:rPr>
                                <w:rFonts w:ascii="Calibri" w:hAnsi="Calibri" w:cs="Calibri"/>
                                <w:color w:val="000000" w:themeColor="text1"/>
                                <w:szCs w:val="22"/>
                              </w:rPr>
                              <w:t xml:space="preserve">user, </w:t>
                            </w:r>
                            <w:r w:rsidR="00C66B53" w:rsidRPr="00477F5E">
                              <w:rPr>
                                <w:rFonts w:ascii="Calibri" w:hAnsi="Calibri" w:cs="Calibri"/>
                                <w:i/>
                                <w:iCs/>
                                <w:color w:val="000000" w:themeColor="text1"/>
                                <w:szCs w:val="22"/>
                              </w:rPr>
                              <w:t>Paluagaswewa</w:t>
                            </w:r>
                            <w:r w:rsidR="00C66B53" w:rsidRPr="00991103">
                              <w:rPr>
                                <w:rFonts w:ascii="Calibri" w:hAnsi="Calibri" w:cs="Calibri"/>
                                <w:color w:val="000000" w:themeColor="text1"/>
                                <w:szCs w:val="22"/>
                              </w:rPr>
                              <w:t xml:space="preserve"> STCS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D7FAF" id="_x0000_s1033" type="#_x0000_t202" style="position:absolute;left:0;text-align:left;margin-left:-17.25pt;margin-top:187.3pt;width:228pt;height:104.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" fillcolor="white [3201]" stroked="f" strokeweight=".5pt">
                <v:textbox>
                  <w:txbxContent>
                    <w:p w14:paraId="221DF6B5" w14:textId="77777777" w:rsidR="008E14E3" w:rsidRPr="008E14E3" w:rsidRDefault="008E14E3" w:rsidP="008E14E3">
                      <w:pPr>
                        <w:shd w:val="clear" w:color="auto" w:fill="E6E6F3" w:themeFill="accent2" w:themeFillTint="33"/>
                        <w:tabs>
                          <w:tab w:val="left" w:pos="0"/>
                        </w:tabs>
                        <w:ind w:right="-62"/>
                        <w:jc w:val="both"/>
                        <w:rPr>
                          <w:rFonts w:ascii="Calibri" w:hAnsi="Calibri" w:cs="Calibri"/>
                          <w:i/>
                          <w:iCs/>
                          <w:color w:val="000000" w:themeColor="text1"/>
                          <w:sz w:val="10"/>
                          <w:szCs w:val="10"/>
                        </w:rPr>
                      </w:pPr>
                    </w:p>
                    <w:p w14:paraId="676C3EE6" w14:textId="77777777" w:rsidR="008E14E3" w:rsidRDefault="008B3B3F" w:rsidP="008E14E3">
                      <w:pPr>
                        <w:shd w:val="clear" w:color="auto" w:fill="E6E6F3" w:themeFill="accent2" w:themeFillTint="33"/>
                        <w:tabs>
                          <w:tab w:val="left" w:pos="0"/>
                        </w:tabs>
                        <w:ind w:right="-62"/>
                        <w:jc w:val="both"/>
                        <w:rPr>
                          <w:rFonts w:ascii="Calibri" w:hAnsi="Calibri" w:cs="Calibri"/>
                          <w:i/>
                          <w:iCs/>
                          <w:color w:val="000000" w:themeColor="text1"/>
                          <w:szCs w:val="22"/>
                        </w:rPr>
                      </w:pPr>
                      <w:r>
                        <w:rPr>
                          <w:rFonts w:ascii="Calibri" w:hAnsi="Calibri" w:cs="Calibri"/>
                          <w:i/>
                          <w:iCs/>
                          <w:color w:val="000000" w:themeColor="text1"/>
                          <w:szCs w:val="22"/>
                        </w:rPr>
                        <w:t>“</w:t>
                      </w:r>
                      <w:r w:rsidR="00C66B53" w:rsidRPr="00991103">
                        <w:rPr>
                          <w:rFonts w:ascii="Calibri" w:hAnsi="Calibri" w:cs="Calibri"/>
                          <w:i/>
                          <w:iCs/>
                          <w:color w:val="000000" w:themeColor="text1"/>
                          <w:szCs w:val="22"/>
                        </w:rPr>
                        <w:t xml:space="preserve">…Unlike traditional society, kinship bonds have been loosening. Now, no such attitudes of togetherness and conflicts have emerged in the village setting. Even in the </w:t>
                      </w:r>
                      <w:r w:rsidR="00CB3A71" w:rsidRPr="00991103">
                        <w:rPr>
                          <w:rFonts w:ascii="Calibri" w:hAnsi="Calibri" w:cs="Calibri"/>
                          <w:i/>
                          <w:iCs/>
                          <w:color w:val="000000" w:themeColor="text1"/>
                          <w:szCs w:val="22"/>
                        </w:rPr>
                        <w:t>farmer organisation</w:t>
                      </w:r>
                      <w:r w:rsidR="00C66B53" w:rsidRPr="00991103">
                        <w:rPr>
                          <w:rFonts w:ascii="Calibri" w:hAnsi="Calibri" w:cs="Calibri"/>
                          <w:i/>
                          <w:iCs/>
                          <w:color w:val="000000" w:themeColor="text1"/>
                          <w:szCs w:val="22"/>
                        </w:rPr>
                        <w:t>, only a certain group of people get the benefits”</w:t>
                      </w:r>
                    </w:p>
                    <w:p w14:paraId="1BE3AA4F" w14:textId="51CE0395" w:rsidR="00C66B53" w:rsidRPr="008E14E3" w:rsidRDefault="00C66B53" w:rsidP="008E14E3">
                      <w:pPr>
                        <w:shd w:val="clear" w:color="auto" w:fill="E6E6F3" w:themeFill="accent2" w:themeFillTint="33"/>
                        <w:tabs>
                          <w:tab w:val="left" w:pos="0"/>
                        </w:tabs>
                        <w:ind w:right="-62"/>
                        <w:jc w:val="both"/>
                        <w:rPr>
                          <w:rFonts w:ascii="Calibri" w:hAnsi="Calibri" w:cs="Calibri"/>
                          <w:i/>
                          <w:iCs/>
                          <w:color w:val="000000" w:themeColor="text1"/>
                          <w:sz w:val="12"/>
                          <w:szCs w:val="12"/>
                        </w:rPr>
                      </w:pPr>
                      <w:r w:rsidRPr="00991103">
                        <w:rPr>
                          <w:rFonts w:ascii="Calibri" w:hAnsi="Calibri" w:cs="Calibri"/>
                          <w:i/>
                          <w:iCs/>
                          <w:color w:val="000000" w:themeColor="text1"/>
                          <w:szCs w:val="22"/>
                        </w:rPr>
                        <w:t xml:space="preserve"> </w:t>
                      </w:r>
                    </w:p>
                    <w:p w14:paraId="080947D5" w14:textId="30C19F3B" w:rsidR="00C66B53" w:rsidRPr="00F1353E" w:rsidRDefault="00067581" w:rsidP="008E14E3">
                      <w:pPr>
                        <w:shd w:val="clear" w:color="auto" w:fill="E6E6F3" w:themeFill="accent2" w:themeFillTint="33"/>
                        <w:tabs>
                          <w:tab w:val="left" w:pos="0"/>
                        </w:tabs>
                        <w:ind w:right="-62"/>
                        <w:jc w:val="both"/>
                        <w:rPr>
                          <w:rFonts w:ascii="Calibri" w:hAnsi="Calibri" w:cs="Calibri"/>
                          <w:color w:val="000000" w:themeColor="text1"/>
                          <w:szCs w:val="22"/>
                        </w:rPr>
                      </w:pPr>
                      <w:r w:rsidRPr="00991103">
                        <w:rPr>
                          <w:rFonts w:ascii="Calibri" w:hAnsi="Calibri" w:cs="Calibri"/>
                          <w:color w:val="000000" w:themeColor="text1"/>
                          <w:szCs w:val="22"/>
                        </w:rPr>
                        <w:t>Ranatung</w:t>
                      </w:r>
                      <w:r w:rsidR="002169E8" w:rsidRPr="00991103">
                        <w:rPr>
                          <w:rFonts w:ascii="Calibri" w:hAnsi="Calibri" w:cs="Calibri"/>
                          <w:color w:val="000000" w:themeColor="text1"/>
                          <w:szCs w:val="22"/>
                        </w:rPr>
                        <w:t>a</w:t>
                      </w:r>
                      <w:r w:rsidR="00C66B53" w:rsidRPr="00991103">
                        <w:rPr>
                          <w:rFonts w:ascii="Calibri" w:hAnsi="Calibri" w:cs="Calibri"/>
                          <w:color w:val="000000" w:themeColor="text1"/>
                          <w:szCs w:val="22"/>
                        </w:rPr>
                        <w:t xml:space="preserve">, </w:t>
                      </w:r>
                      <w:r w:rsidR="004227CB" w:rsidRPr="00991103">
                        <w:rPr>
                          <w:rFonts w:ascii="Calibri" w:hAnsi="Calibri" w:cs="Calibri"/>
                          <w:color w:val="000000" w:themeColor="text1"/>
                          <w:szCs w:val="22"/>
                        </w:rPr>
                        <w:t xml:space="preserve"> </w:t>
                      </w:r>
                      <w:r w:rsidR="00C66B53" w:rsidRPr="00991103">
                        <w:rPr>
                          <w:rFonts w:ascii="Calibri" w:hAnsi="Calibri" w:cs="Calibri"/>
                          <w:color w:val="000000" w:themeColor="text1"/>
                          <w:szCs w:val="22"/>
                        </w:rPr>
                        <w:t xml:space="preserve"> </w:t>
                      </w:r>
                      <w:r w:rsidR="001C173D" w:rsidRPr="00991103">
                        <w:rPr>
                          <w:rFonts w:ascii="Calibri" w:hAnsi="Calibri" w:cs="Calibri"/>
                          <w:color w:val="000000" w:themeColor="text1"/>
                          <w:szCs w:val="22"/>
                        </w:rPr>
                        <w:t>w</w:t>
                      </w:r>
                      <w:r w:rsidR="004227CB" w:rsidRPr="00991103">
                        <w:rPr>
                          <w:rFonts w:ascii="Calibri" w:hAnsi="Calibri" w:cs="Calibri"/>
                          <w:color w:val="000000" w:themeColor="text1"/>
                          <w:szCs w:val="22"/>
                        </w:rPr>
                        <w:t xml:space="preserve">ater </w:t>
                      </w:r>
                      <w:r w:rsidRPr="00991103">
                        <w:rPr>
                          <w:rFonts w:ascii="Calibri" w:hAnsi="Calibri" w:cs="Calibri"/>
                          <w:color w:val="000000" w:themeColor="text1"/>
                          <w:szCs w:val="22"/>
                        </w:rPr>
                        <w:t xml:space="preserve">user, </w:t>
                      </w:r>
                      <w:r w:rsidR="00C66B53" w:rsidRPr="00477F5E">
                        <w:rPr>
                          <w:rFonts w:ascii="Calibri" w:hAnsi="Calibri" w:cs="Calibri"/>
                          <w:i/>
                          <w:iCs/>
                          <w:color w:val="000000" w:themeColor="text1"/>
                          <w:szCs w:val="22"/>
                        </w:rPr>
                        <w:t>Paluagaswewa</w:t>
                      </w:r>
                      <w:r w:rsidR="00C66B53" w:rsidRPr="00991103">
                        <w:rPr>
                          <w:rFonts w:ascii="Calibri" w:hAnsi="Calibri" w:cs="Calibri"/>
                          <w:color w:val="000000" w:themeColor="text1"/>
                          <w:szCs w:val="22"/>
                        </w:rPr>
                        <w:t xml:space="preserve"> STCS</w:t>
                      </w:r>
                    </w:p>
                  </w:txbxContent>
                </v:textbox>
              </v:shape>
            </w:pict>
          </mc:Fallback>
        </mc:AlternateContent>
      </w:r>
      <w:r w:rsidR="00C66B53" w:rsidRPr="00511324">
        <w:rPr>
          <w:rFonts w:ascii="Calibri" w:hAnsi="Calibri" w:cs="Calibri"/>
          <w:noProof/>
          <w:color w:val="0D0D0D" w:themeColor="text1" w:themeTint="F2"/>
          <w:sz w:val="22"/>
          <w:szCs w:val="22"/>
        </w:rPr>
        <w:t>Collective action of water users is often, but rather invisibly, shaped by power asymmetries, with influence clustered among those who hold greater authoritative resources such as wealth, strong kinship ties</w:t>
      </w:r>
      <w:r w:rsidR="00030596">
        <w:rPr>
          <w:rFonts w:ascii="Calibri" w:hAnsi="Calibri" w:cs="Calibri"/>
          <w:noProof/>
          <w:color w:val="0D0D0D" w:themeColor="text1" w:themeTint="F2"/>
          <w:sz w:val="22"/>
          <w:szCs w:val="22"/>
        </w:rPr>
        <w:t>, networks</w:t>
      </w:r>
      <w:r w:rsidR="00C66B53" w:rsidRPr="00511324">
        <w:rPr>
          <w:rFonts w:ascii="Calibri" w:hAnsi="Calibri" w:cs="Calibri"/>
          <w:noProof/>
          <w:color w:val="0D0D0D" w:themeColor="text1" w:themeTint="F2"/>
          <w:sz w:val="22"/>
          <w:szCs w:val="22"/>
        </w:rPr>
        <w:t xml:space="preserve"> and formal official positions </w:t>
      </w:r>
      <w:r w:rsidR="00281E8B">
        <w:rPr>
          <w:rFonts w:ascii="Calibri" w:hAnsi="Calibri" w:cs="Calibri"/>
          <w:noProof/>
          <w:color w:val="0D0D0D" w:themeColor="text1" w:themeTint="F2"/>
          <w:sz w:val="22"/>
          <w:szCs w:val="22"/>
        </w:rPr>
        <w:t xml:space="preserve">within the </w:t>
      </w:r>
      <w:r w:rsidR="00447F8E">
        <w:rPr>
          <w:rFonts w:ascii="Calibri" w:hAnsi="Calibri" w:cs="Calibri"/>
          <w:noProof/>
          <w:color w:val="0D0D0D" w:themeColor="text1" w:themeTint="F2"/>
          <w:sz w:val="22"/>
          <w:szCs w:val="22"/>
        </w:rPr>
        <w:t>farmer</w:t>
      </w:r>
      <w:r w:rsidR="00281E8B">
        <w:rPr>
          <w:rFonts w:ascii="Calibri" w:hAnsi="Calibri" w:cs="Calibri"/>
          <w:noProof/>
          <w:color w:val="0D0D0D" w:themeColor="text1" w:themeTint="F2"/>
          <w:sz w:val="22"/>
          <w:szCs w:val="22"/>
        </w:rPr>
        <w:t xml:space="preserve"> </w:t>
      </w:r>
      <w:r w:rsidR="00447F8E">
        <w:rPr>
          <w:rFonts w:ascii="Calibri" w:hAnsi="Calibri" w:cs="Calibri"/>
          <w:noProof/>
          <w:color w:val="0D0D0D" w:themeColor="text1" w:themeTint="F2"/>
          <w:sz w:val="22"/>
          <w:szCs w:val="22"/>
        </w:rPr>
        <w:t>organisation</w:t>
      </w:r>
      <w:r w:rsidR="00C66B53" w:rsidRPr="00511324">
        <w:rPr>
          <w:rFonts w:ascii="Calibri" w:hAnsi="Calibri" w:cs="Calibri"/>
          <w:noProof/>
          <w:color w:val="0D0D0D" w:themeColor="text1" w:themeTint="F2"/>
          <w:sz w:val="22"/>
          <w:szCs w:val="22"/>
        </w:rPr>
        <w:t xml:space="preserve">. These advantages enable </w:t>
      </w:r>
      <w:r w:rsidR="00447F8E">
        <w:rPr>
          <w:rFonts w:ascii="Calibri" w:hAnsi="Calibri" w:cs="Calibri"/>
          <w:noProof/>
          <w:color w:val="0D0D0D" w:themeColor="text1" w:themeTint="F2"/>
          <w:sz w:val="22"/>
          <w:szCs w:val="22"/>
        </w:rPr>
        <w:t xml:space="preserve">those who </w:t>
      </w:r>
      <w:r w:rsidR="004C7662">
        <w:rPr>
          <w:rFonts w:ascii="Calibri" w:hAnsi="Calibri" w:cs="Calibri"/>
          <w:noProof/>
          <w:color w:val="0D0D0D" w:themeColor="text1" w:themeTint="F2"/>
          <w:sz w:val="22"/>
          <w:szCs w:val="22"/>
        </w:rPr>
        <w:t xml:space="preserve">have </w:t>
      </w:r>
      <w:r w:rsidR="00447F8E">
        <w:rPr>
          <w:rFonts w:ascii="Calibri" w:hAnsi="Calibri" w:cs="Calibri"/>
          <w:noProof/>
          <w:color w:val="0D0D0D" w:themeColor="text1" w:themeTint="F2"/>
          <w:sz w:val="22"/>
          <w:szCs w:val="22"/>
        </w:rPr>
        <w:t>more power</w:t>
      </w:r>
      <w:r w:rsidR="00C66B53" w:rsidRPr="00511324">
        <w:rPr>
          <w:rFonts w:ascii="Calibri" w:hAnsi="Calibri" w:cs="Calibri"/>
          <w:noProof/>
          <w:color w:val="0D0D0D" w:themeColor="text1" w:themeTint="F2"/>
          <w:sz w:val="22"/>
          <w:szCs w:val="22"/>
        </w:rPr>
        <w:t xml:space="preserve"> to steer collective efforts in ways that may not always reflect the broader interests of the community, thereby undermining collective action, inclusive participation and equitable resource sharing. </w:t>
      </w:r>
      <w:r w:rsidR="00C66B53">
        <w:rPr>
          <w:rFonts w:ascii="Calibri" w:hAnsi="Calibri" w:cs="Calibri"/>
          <w:noProof/>
          <w:color w:val="0D0D0D" w:themeColor="text1" w:themeTint="F2"/>
          <w:sz w:val="22"/>
          <w:szCs w:val="22"/>
        </w:rPr>
        <w:t xml:space="preserve">This was </w:t>
      </w:r>
      <w:r w:rsidR="00E21691">
        <w:rPr>
          <w:rFonts w:ascii="Calibri" w:hAnsi="Calibri" w:cs="Calibri"/>
          <w:noProof/>
          <w:color w:val="0D0D0D" w:themeColor="text1" w:themeTint="F2"/>
          <w:sz w:val="22"/>
          <w:szCs w:val="22"/>
        </w:rPr>
        <w:t xml:space="preserve">evident </w:t>
      </w:r>
      <w:r w:rsidR="00C66B53">
        <w:rPr>
          <w:rFonts w:ascii="Calibri" w:hAnsi="Calibri" w:cs="Calibri"/>
          <w:noProof/>
          <w:color w:val="0D0D0D" w:themeColor="text1" w:themeTint="F2"/>
          <w:sz w:val="22"/>
          <w:szCs w:val="22"/>
        </w:rPr>
        <w:t>in both case study locations in different shapes, despite the conditions of their shared resource systems.</w:t>
      </w:r>
    </w:p>
    <w:p w14:paraId="2B8C0DA3" w14:textId="3BE5EAC5" w:rsidR="00AE738E" w:rsidRDefault="00AE738E" w:rsidP="00C66B53">
      <w:pPr>
        <w:pStyle w:val="NormalWeb"/>
        <w:spacing w:after="120" w:line="240" w:lineRule="auto"/>
        <w:ind w:left="-284"/>
        <w:jc w:val="both"/>
        <w:rPr>
          <w:rFonts w:ascii="Calibri" w:hAnsi="Calibri" w:cs="Calibri"/>
          <w:noProof/>
          <w:color w:val="0D0D0D" w:themeColor="text1" w:themeTint="F2"/>
          <w:sz w:val="22"/>
          <w:szCs w:val="22"/>
        </w:rPr>
      </w:pPr>
    </w:p>
    <w:p w14:paraId="474606B1" w14:textId="77777777" w:rsidR="00AE738E" w:rsidRDefault="00AE738E" w:rsidP="00C66B53">
      <w:pPr>
        <w:pStyle w:val="NormalWeb"/>
        <w:spacing w:after="120" w:line="240" w:lineRule="auto"/>
        <w:ind w:left="-284"/>
        <w:jc w:val="both"/>
        <w:rPr>
          <w:rFonts w:ascii="Calibri" w:hAnsi="Calibri" w:cs="Calibri"/>
          <w:noProof/>
          <w:color w:val="0D0D0D" w:themeColor="text1" w:themeTint="F2"/>
          <w:sz w:val="22"/>
          <w:szCs w:val="22"/>
        </w:rPr>
      </w:pPr>
    </w:p>
    <w:p w14:paraId="74228013" w14:textId="77777777" w:rsidR="00AE738E" w:rsidRDefault="00AE738E" w:rsidP="00C66B53">
      <w:pPr>
        <w:pStyle w:val="NormalWeb"/>
        <w:spacing w:after="120" w:line="240" w:lineRule="auto"/>
        <w:ind w:left="-284"/>
        <w:jc w:val="both"/>
        <w:rPr>
          <w:rFonts w:ascii="Calibri" w:hAnsi="Calibri" w:cs="Calibri"/>
          <w:noProof/>
          <w:color w:val="0D0D0D" w:themeColor="text1" w:themeTint="F2"/>
          <w:sz w:val="22"/>
          <w:szCs w:val="22"/>
        </w:rPr>
      </w:pPr>
    </w:p>
    <w:p w14:paraId="6E85D63F" w14:textId="16AAB7DB" w:rsidR="00AE738E" w:rsidRDefault="00AE738E" w:rsidP="00C66B53">
      <w:pPr>
        <w:pStyle w:val="NormalWeb"/>
        <w:spacing w:after="120" w:line="240" w:lineRule="auto"/>
        <w:ind w:left="-284"/>
        <w:jc w:val="both"/>
        <w:rPr>
          <w:rFonts w:ascii="Calibri" w:hAnsi="Calibri" w:cs="Calibri"/>
          <w:noProof/>
          <w:color w:val="0D0D0D" w:themeColor="text1" w:themeTint="F2"/>
          <w:sz w:val="22"/>
          <w:szCs w:val="22"/>
        </w:rPr>
      </w:pPr>
    </w:p>
    <w:p w14:paraId="06050335" w14:textId="2EE1891D" w:rsidR="00AE738E" w:rsidRDefault="00AE738E" w:rsidP="00C66B53">
      <w:pPr>
        <w:pStyle w:val="NormalWeb"/>
        <w:spacing w:after="120" w:line="240" w:lineRule="auto"/>
        <w:ind w:left="-284"/>
        <w:jc w:val="both"/>
        <w:rPr>
          <w:rFonts w:ascii="Calibri" w:hAnsi="Calibri" w:cs="Calibri"/>
          <w:noProof/>
          <w:color w:val="0D0D0D" w:themeColor="text1" w:themeTint="F2"/>
          <w:sz w:val="22"/>
          <w:szCs w:val="22"/>
        </w:rPr>
      </w:pPr>
    </w:p>
    <w:p w14:paraId="68F706D8" w14:textId="04AFDB0B" w:rsidR="005E02A0" w:rsidRDefault="008E14E3" w:rsidP="00DE0945">
      <w:pPr>
        <w:pStyle w:val="NormalWeb"/>
        <w:spacing w:after="120" w:line="240" w:lineRule="auto"/>
        <w:ind w:left="-284"/>
        <w:jc w:val="both"/>
        <w:rPr>
          <w:rFonts w:ascii="Calibri" w:hAnsi="Calibri" w:cs="Calibri"/>
          <w:noProof/>
          <w:color w:val="0D0D0D" w:themeColor="text1" w:themeTint="F2"/>
          <w:sz w:val="22"/>
          <w:szCs w:val="22"/>
        </w:rPr>
      </w:pPr>
      <w:r w:rsidRPr="00CB3308">
        <w:rPr>
          <w:rFonts w:ascii="Calibri" w:hAnsi="Calibri" w:cs="Calibri"/>
          <w:noProof/>
          <w:color w:val="0D0D0D" w:themeColor="text1" w:themeTint="F2"/>
          <w:sz w:val="22"/>
          <w:szCs w:val="22"/>
        </w:rPr>
        <mc:AlternateContent>
          <mc:Choice Requires="wps">
            <w:drawing>
              <wp:anchor distT="0" distB="0" distL="114300" distR="114300" simplePos="0" relativeHeight="251656704" behindDoc="0" locked="0" layoutInCell="1" allowOverlap="1" wp14:anchorId="3C6BAE99" wp14:editId="0091FB6E">
                <wp:simplePos x="0" y="0"/>
                <wp:positionH relativeFrom="column">
                  <wp:posOffset>-218943</wp:posOffset>
                </wp:positionH>
                <wp:positionV relativeFrom="paragraph">
                  <wp:posOffset>1225802</wp:posOffset>
                </wp:positionV>
                <wp:extent cx="2988945" cy="1347470"/>
                <wp:effectExtent l="0" t="0" r="1905" b="5080"/>
                <wp:wrapNone/>
                <wp:docPr id="1405259518" name="Text Box 4"/>
                <wp:cNvGraphicFramePr/>
                <a:graphic xmlns:a="http://schemas.openxmlformats.org/drawingml/2006/main">
                  <a:graphicData uri="http://schemas.microsoft.com/office/word/2010/wordprocessingShape">
                    <wps:wsp>
                      <wps:cNvSpPr txBox="1"/>
                      <wps:spPr>
                        <a:xfrm>
                          <a:off x="0" y="0"/>
                          <a:ext cx="2988945" cy="1347470"/>
                        </a:xfrm>
                        <a:prstGeom prst="rect">
                          <a:avLst/>
                        </a:prstGeom>
                        <a:solidFill>
                          <a:schemeClr val="lt1"/>
                        </a:solidFill>
                        <a:ln w="6350">
                          <a:noFill/>
                        </a:ln>
                      </wps:spPr>
                      <wps:txbx>
                        <w:txbxContent>
                          <w:p w14:paraId="599BCD09" w14:textId="77777777" w:rsidR="00C97C88" w:rsidRPr="002E4BA6" w:rsidRDefault="00C97C88" w:rsidP="007F3CB0">
                            <w:pPr>
                              <w:shd w:val="clear" w:color="auto" w:fill="E6E6F3" w:themeFill="accent2" w:themeFillTint="33"/>
                              <w:jc w:val="both"/>
                              <w:rPr>
                                <w:rFonts w:ascii="Calibri" w:eastAsiaTheme="minorHAnsi" w:hAnsi="Calibri" w:cs="Calibri"/>
                                <w:noProof/>
                                <w:color w:val="0D0D0D" w:themeColor="text1" w:themeTint="F2"/>
                                <w:kern w:val="2"/>
                                <w:sz w:val="12"/>
                                <w:szCs w:val="12"/>
                                <w14:ligatures w14:val="standardContextual"/>
                              </w:rPr>
                            </w:pPr>
                          </w:p>
                          <w:p w14:paraId="774C4995" w14:textId="33337EFF" w:rsidR="007F3CB0" w:rsidRPr="00991103" w:rsidRDefault="007F3CB0" w:rsidP="007F3CB0">
                            <w:pPr>
                              <w:shd w:val="clear" w:color="auto" w:fill="E6E6F3" w:themeFill="accent2" w:themeFillTint="33"/>
                              <w:jc w:val="both"/>
                              <w:rPr>
                                <w:rFonts w:ascii="Calibri" w:eastAsiaTheme="minorHAnsi" w:hAnsi="Calibri" w:cs="Calibri"/>
                                <w:i/>
                                <w:iCs/>
                                <w:noProof/>
                                <w:color w:val="0D0D0D" w:themeColor="text1" w:themeTint="F2"/>
                                <w:kern w:val="2"/>
                                <w:szCs w:val="22"/>
                                <w14:ligatures w14:val="standardContextual"/>
                              </w:rPr>
                            </w:pPr>
                            <w:r w:rsidRPr="00991103">
                              <w:rPr>
                                <w:rFonts w:ascii="Calibri" w:eastAsiaTheme="minorHAnsi" w:hAnsi="Calibri" w:cs="Calibri"/>
                                <w:i/>
                                <w:iCs/>
                                <w:noProof/>
                                <w:color w:val="0D0D0D" w:themeColor="text1" w:themeTint="F2"/>
                                <w:kern w:val="2"/>
                                <w:szCs w:val="22"/>
                                <w14:ligatures w14:val="standardContextual"/>
                              </w:rPr>
                              <w:t>“….No one talks against the persons involved in the misconduct.  When I ask them to be against him, others say, Mind your own business… I am just a tenant farmer. If I talk against this, I  won’t get a field to cultivate next time…. “</w:t>
                            </w:r>
                          </w:p>
                          <w:p w14:paraId="0538204B" w14:textId="77777777" w:rsidR="00960F9B" w:rsidRPr="00960F9B" w:rsidRDefault="00960F9B" w:rsidP="007F3CB0">
                            <w:pPr>
                              <w:shd w:val="clear" w:color="auto" w:fill="E6E6F3" w:themeFill="accent2" w:themeFillTint="33"/>
                              <w:jc w:val="both"/>
                              <w:rPr>
                                <w:rFonts w:ascii="Calibri" w:eastAsiaTheme="minorHAnsi" w:hAnsi="Calibri" w:cs="Calibri"/>
                                <w:noProof/>
                                <w:color w:val="0D0D0D" w:themeColor="text1" w:themeTint="F2"/>
                                <w:kern w:val="2"/>
                                <w:sz w:val="10"/>
                                <w:szCs w:val="10"/>
                                <w14:ligatures w14:val="standardContextual"/>
                              </w:rPr>
                            </w:pPr>
                          </w:p>
                          <w:p w14:paraId="28039148" w14:textId="6590FA09" w:rsidR="007F3CB0" w:rsidRPr="007F3CB0" w:rsidRDefault="00452F29" w:rsidP="007F3CB0">
                            <w:pPr>
                              <w:shd w:val="clear" w:color="auto" w:fill="E6E6F3" w:themeFill="accent2" w:themeFillTint="33"/>
                              <w:jc w:val="both"/>
                              <w:rPr>
                                <w:rFonts w:ascii="Calibri" w:eastAsiaTheme="minorHAnsi" w:hAnsi="Calibri" w:cs="Calibri"/>
                                <w:noProof/>
                                <w:color w:val="0D0D0D" w:themeColor="text1" w:themeTint="F2"/>
                                <w:kern w:val="2"/>
                                <w:szCs w:val="22"/>
                                <w14:ligatures w14:val="standardContextual"/>
                              </w:rPr>
                            </w:pPr>
                            <w:r>
                              <w:rPr>
                                <w:rFonts w:ascii="Calibri" w:eastAsiaTheme="minorHAnsi" w:hAnsi="Calibri" w:cs="Calibri"/>
                                <w:noProof/>
                                <w:color w:val="0D0D0D" w:themeColor="text1" w:themeTint="F2"/>
                                <w:kern w:val="2"/>
                                <w:szCs w:val="22"/>
                                <w14:ligatures w14:val="standardContextual"/>
                              </w:rPr>
                              <w:t>Darma</w:t>
                            </w:r>
                            <w:r w:rsidR="007F3CB0" w:rsidRPr="007F3CB0">
                              <w:rPr>
                                <w:rFonts w:ascii="Calibri" w:eastAsiaTheme="minorHAnsi" w:hAnsi="Calibri" w:cs="Calibri"/>
                                <w:noProof/>
                                <w:color w:val="0D0D0D" w:themeColor="text1" w:themeTint="F2"/>
                                <w:kern w:val="2"/>
                                <w:szCs w:val="22"/>
                                <w14:ligatures w14:val="standardContextual"/>
                              </w:rPr>
                              <w:t xml:space="preserve">siri, </w:t>
                            </w:r>
                            <w:r w:rsidR="001C173D">
                              <w:rPr>
                                <w:rFonts w:ascii="Calibri" w:hAnsi="Calibri" w:cs="Calibri"/>
                                <w:color w:val="000000" w:themeColor="text1"/>
                                <w:szCs w:val="22"/>
                              </w:rPr>
                              <w:t xml:space="preserve">water user, </w:t>
                            </w:r>
                            <w:r w:rsidR="007F3CB0" w:rsidRPr="00B95E9C">
                              <w:rPr>
                                <w:rFonts w:ascii="Calibri" w:eastAsiaTheme="minorHAnsi" w:hAnsi="Calibri" w:cs="Calibri"/>
                                <w:i/>
                                <w:iCs/>
                                <w:noProof/>
                                <w:color w:val="0D0D0D" w:themeColor="text1" w:themeTint="F2"/>
                                <w:kern w:val="2"/>
                                <w:szCs w:val="22"/>
                                <w14:ligatures w14:val="standardContextual"/>
                              </w:rPr>
                              <w:t>Bellankadawala</w:t>
                            </w:r>
                            <w:r w:rsidR="007F3CB0" w:rsidRPr="007F3CB0">
                              <w:rPr>
                                <w:rFonts w:ascii="Calibri" w:eastAsiaTheme="minorHAnsi" w:hAnsi="Calibri" w:cs="Calibri"/>
                                <w:noProof/>
                                <w:color w:val="0D0D0D" w:themeColor="text1" w:themeTint="F2"/>
                                <w:kern w:val="2"/>
                                <w:szCs w:val="22"/>
                                <w14:ligatures w14:val="standardContextual"/>
                              </w:rPr>
                              <w:t xml:space="preserve"> STCS</w:t>
                            </w:r>
                          </w:p>
                          <w:p w14:paraId="2BE942D6" w14:textId="77777777" w:rsidR="007F3CB0" w:rsidRPr="007F3CB0" w:rsidRDefault="007F3CB0" w:rsidP="007F3CB0">
                            <w:pPr>
                              <w:shd w:val="clear" w:color="auto" w:fill="E6E6F3" w:themeFill="accent2" w:themeFillTint="33"/>
                              <w:jc w:val="both"/>
                              <w:rPr>
                                <w:rFonts w:ascii="Calibri" w:eastAsiaTheme="minorHAnsi" w:hAnsi="Calibri" w:cs="Calibri"/>
                                <w:noProof/>
                                <w:color w:val="0D0D0D" w:themeColor="text1" w:themeTint="F2"/>
                                <w:kern w:val="2"/>
                                <w:sz w:val="10"/>
                                <w:szCs w:val="10"/>
                                <w14:ligatures w14:val="standardContextual"/>
                              </w:rPr>
                            </w:pPr>
                          </w:p>
                          <w:p w14:paraId="2EB5D0C1" w14:textId="77777777" w:rsidR="007F3CB0" w:rsidRPr="007F3CB0" w:rsidRDefault="007F3CB0" w:rsidP="007F3CB0">
                            <w:pPr>
                              <w:shd w:val="clear" w:color="auto" w:fill="E6E6F3" w:themeFill="accent2" w:themeFillTint="33"/>
                              <w:jc w:val="both"/>
                              <w:rPr>
                                <w:rFonts w:ascii="Calibri" w:eastAsiaTheme="minorHAnsi" w:hAnsi="Calibri" w:cs="Calibri"/>
                                <w:noProof/>
                                <w:color w:val="0D0D0D" w:themeColor="text1" w:themeTint="F2"/>
                                <w:kern w:val="2"/>
                                <w:sz w:val="10"/>
                                <w:szCs w:val="10"/>
                                <w14:ligatures w14:val="standardContextual"/>
                              </w:rPr>
                            </w:pPr>
                          </w:p>
                          <w:p w14:paraId="10163AC2" w14:textId="77777777" w:rsidR="007F3CB0" w:rsidRPr="007F3CB0" w:rsidRDefault="007F3CB0" w:rsidP="007F3CB0">
                            <w:pPr>
                              <w:shd w:val="clear" w:color="auto" w:fill="E6E6F3" w:themeFill="accent2" w:themeFillTint="33"/>
                              <w:jc w:val="both"/>
                              <w:rPr>
                                <w:rFonts w:ascii="Calibri" w:eastAsiaTheme="minorHAnsi" w:hAnsi="Calibri" w:cs="Calibri"/>
                                <w:noProof/>
                                <w:color w:val="0D0D0D" w:themeColor="text1" w:themeTint="F2"/>
                                <w:kern w:val="2"/>
                                <w:sz w:val="10"/>
                                <w:szCs w:val="10"/>
                                <w14:ligatures w14:val="standardContextual"/>
                              </w:rPr>
                            </w:pPr>
                          </w:p>
                          <w:p w14:paraId="3FD8D242" w14:textId="77777777" w:rsidR="007F3CB0" w:rsidRPr="007F3CB0" w:rsidRDefault="007F3CB0" w:rsidP="007F3CB0">
                            <w:pPr>
                              <w:shd w:val="clear" w:color="auto" w:fill="E6E6F3" w:themeFill="accent2" w:themeFillTint="33"/>
                              <w:jc w:val="both"/>
                              <w:rPr>
                                <w:rFonts w:ascii="Calibri" w:eastAsiaTheme="minorHAnsi" w:hAnsi="Calibri" w:cs="Calibri"/>
                                <w:noProof/>
                                <w:color w:val="0D0D0D" w:themeColor="text1" w:themeTint="F2"/>
                                <w:kern w:val="2"/>
                                <w:sz w:val="10"/>
                                <w:szCs w:val="10"/>
                                <w14:ligatures w14:val="standardContextual"/>
                              </w:rPr>
                            </w:pPr>
                          </w:p>
                          <w:p w14:paraId="7C070723" w14:textId="77777777" w:rsidR="007F3CB0" w:rsidRPr="007F3CB0" w:rsidRDefault="007F3CB0" w:rsidP="007F3CB0">
                            <w:pPr>
                              <w:shd w:val="clear" w:color="auto" w:fill="E6E6F3" w:themeFill="accent2" w:themeFillTint="33"/>
                              <w:jc w:val="both"/>
                              <w:rPr>
                                <w:rFonts w:ascii="Calibri" w:eastAsiaTheme="minorHAnsi" w:hAnsi="Calibri" w:cs="Calibri"/>
                                <w:noProof/>
                                <w:color w:val="0D0D0D" w:themeColor="text1" w:themeTint="F2"/>
                                <w:kern w:val="2"/>
                                <w:sz w:val="10"/>
                                <w:szCs w:val="10"/>
                                <w14:ligatures w14:val="standardContextual"/>
                              </w:rPr>
                            </w:pPr>
                          </w:p>
                          <w:p w14:paraId="06915604" w14:textId="34A9CFC3" w:rsidR="00E560B5" w:rsidRPr="00395FB9" w:rsidRDefault="007F3CB0" w:rsidP="007F3CB0">
                            <w:pPr>
                              <w:shd w:val="clear" w:color="auto" w:fill="E6E6F3" w:themeFill="accent2" w:themeFillTint="33"/>
                              <w:jc w:val="both"/>
                              <w:rPr>
                                <w:rFonts w:ascii="Calibri" w:eastAsiaTheme="minorHAnsi" w:hAnsi="Calibri" w:cs="Calibri"/>
                                <w:noProof/>
                                <w:color w:val="0D0D0D" w:themeColor="text1" w:themeTint="F2"/>
                                <w:kern w:val="2"/>
                                <w:sz w:val="10"/>
                                <w:szCs w:val="10"/>
                                <w14:ligatures w14:val="standardContextual"/>
                              </w:rPr>
                            </w:pPr>
                            <w:r w:rsidRPr="007F3CB0">
                              <w:rPr>
                                <w:rFonts w:ascii="Calibri" w:eastAsiaTheme="minorHAnsi" w:hAnsi="Calibri" w:cs="Calibri"/>
                                <w:noProof/>
                                <w:color w:val="0D0D0D" w:themeColor="text1" w:themeTint="F2"/>
                                <w:kern w:val="2"/>
                                <w:sz w:val="10"/>
                                <w:szCs w:val="10"/>
                                <w14:ligatures w14:val="standardContextu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BAE99" id="_x0000_s1034" type="#_x0000_t202" style="position:absolute;left:0;text-align:left;margin-left:-17.25pt;margin-top:96.5pt;width:235.35pt;height:106.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" fillcolor="white [3201]" stroked="f" strokeweight=".5pt">
                <v:textbox>
                  <w:txbxContent>
                    <w:p w14:paraId="599BCD09" w14:textId="77777777" w:rsidR="00C97C88" w:rsidRPr="002E4BA6" w:rsidRDefault="00C97C88" w:rsidP="007F3CB0">
                      <w:pPr>
                        <w:shd w:val="clear" w:color="auto" w:fill="E6E6F3" w:themeFill="accent2" w:themeFillTint="33"/>
                        <w:jc w:val="both"/>
                        <w:rPr>
                          <w:rFonts w:ascii="Calibri" w:eastAsiaTheme="minorHAnsi" w:hAnsi="Calibri" w:cs="Calibri"/>
                          <w:noProof/>
                          <w:color w:val="0D0D0D" w:themeColor="text1" w:themeTint="F2"/>
                          <w:kern w:val="2"/>
                          <w:sz w:val="12"/>
                          <w:szCs w:val="12"/>
                          <w14:ligatures w14:val="standardContextual"/>
                        </w:rPr>
                      </w:pPr>
                    </w:p>
                    <w:p w14:paraId="774C4995" w14:textId="33337EFF" w:rsidR="007F3CB0" w:rsidRPr="00991103" w:rsidRDefault="007F3CB0" w:rsidP="007F3CB0">
                      <w:pPr>
                        <w:shd w:val="clear" w:color="auto" w:fill="E6E6F3" w:themeFill="accent2" w:themeFillTint="33"/>
                        <w:jc w:val="both"/>
                        <w:rPr>
                          <w:rFonts w:ascii="Calibri" w:eastAsiaTheme="minorHAnsi" w:hAnsi="Calibri" w:cs="Calibri"/>
                          <w:i/>
                          <w:iCs/>
                          <w:noProof/>
                          <w:color w:val="0D0D0D" w:themeColor="text1" w:themeTint="F2"/>
                          <w:kern w:val="2"/>
                          <w:szCs w:val="22"/>
                          <w14:ligatures w14:val="standardContextual"/>
                        </w:rPr>
                      </w:pPr>
                      <w:r w:rsidRPr="00991103">
                        <w:rPr>
                          <w:rFonts w:ascii="Calibri" w:eastAsiaTheme="minorHAnsi" w:hAnsi="Calibri" w:cs="Calibri"/>
                          <w:i/>
                          <w:iCs/>
                          <w:noProof/>
                          <w:color w:val="0D0D0D" w:themeColor="text1" w:themeTint="F2"/>
                          <w:kern w:val="2"/>
                          <w:szCs w:val="22"/>
                          <w14:ligatures w14:val="standardContextual"/>
                        </w:rPr>
                        <w:t>“….No one talks against the persons involved in the misconduct.  When I ask them to be against him, others say, Mind your own business… I am just a tenant farmer. If I talk against this, I  won’t get a field to cultivate next time…. “</w:t>
                      </w:r>
                    </w:p>
                    <w:p w14:paraId="0538204B" w14:textId="77777777" w:rsidR="00960F9B" w:rsidRPr="00960F9B" w:rsidRDefault="00960F9B" w:rsidP="007F3CB0">
                      <w:pPr>
                        <w:shd w:val="clear" w:color="auto" w:fill="E6E6F3" w:themeFill="accent2" w:themeFillTint="33"/>
                        <w:jc w:val="both"/>
                        <w:rPr>
                          <w:rFonts w:ascii="Calibri" w:eastAsiaTheme="minorHAnsi" w:hAnsi="Calibri" w:cs="Calibri"/>
                          <w:noProof/>
                          <w:color w:val="0D0D0D" w:themeColor="text1" w:themeTint="F2"/>
                          <w:kern w:val="2"/>
                          <w:sz w:val="10"/>
                          <w:szCs w:val="10"/>
                          <w14:ligatures w14:val="standardContextual"/>
                        </w:rPr>
                      </w:pPr>
                    </w:p>
                    <w:p w14:paraId="28039148" w14:textId="6590FA09" w:rsidR="007F3CB0" w:rsidRPr="007F3CB0" w:rsidRDefault="00452F29" w:rsidP="007F3CB0">
                      <w:pPr>
                        <w:shd w:val="clear" w:color="auto" w:fill="E6E6F3" w:themeFill="accent2" w:themeFillTint="33"/>
                        <w:jc w:val="both"/>
                        <w:rPr>
                          <w:rFonts w:ascii="Calibri" w:eastAsiaTheme="minorHAnsi" w:hAnsi="Calibri" w:cs="Calibri"/>
                          <w:noProof/>
                          <w:color w:val="0D0D0D" w:themeColor="text1" w:themeTint="F2"/>
                          <w:kern w:val="2"/>
                          <w:szCs w:val="22"/>
                          <w14:ligatures w14:val="standardContextual"/>
                        </w:rPr>
                      </w:pPr>
                      <w:r>
                        <w:rPr>
                          <w:rFonts w:ascii="Calibri" w:eastAsiaTheme="minorHAnsi" w:hAnsi="Calibri" w:cs="Calibri"/>
                          <w:noProof/>
                          <w:color w:val="0D0D0D" w:themeColor="text1" w:themeTint="F2"/>
                          <w:kern w:val="2"/>
                          <w:szCs w:val="22"/>
                          <w14:ligatures w14:val="standardContextual"/>
                        </w:rPr>
                        <w:t>Darma</w:t>
                      </w:r>
                      <w:r w:rsidR="007F3CB0" w:rsidRPr="007F3CB0">
                        <w:rPr>
                          <w:rFonts w:ascii="Calibri" w:eastAsiaTheme="minorHAnsi" w:hAnsi="Calibri" w:cs="Calibri"/>
                          <w:noProof/>
                          <w:color w:val="0D0D0D" w:themeColor="text1" w:themeTint="F2"/>
                          <w:kern w:val="2"/>
                          <w:szCs w:val="22"/>
                          <w14:ligatures w14:val="standardContextual"/>
                        </w:rPr>
                        <w:t xml:space="preserve">siri, </w:t>
                      </w:r>
                      <w:r w:rsidR="001C173D">
                        <w:rPr>
                          <w:rFonts w:ascii="Calibri" w:hAnsi="Calibri" w:cs="Calibri"/>
                          <w:color w:val="000000" w:themeColor="text1"/>
                          <w:szCs w:val="22"/>
                        </w:rPr>
                        <w:t xml:space="preserve">water user, </w:t>
                      </w:r>
                      <w:r w:rsidR="007F3CB0" w:rsidRPr="00B95E9C">
                        <w:rPr>
                          <w:rFonts w:ascii="Calibri" w:eastAsiaTheme="minorHAnsi" w:hAnsi="Calibri" w:cs="Calibri"/>
                          <w:i/>
                          <w:iCs/>
                          <w:noProof/>
                          <w:color w:val="0D0D0D" w:themeColor="text1" w:themeTint="F2"/>
                          <w:kern w:val="2"/>
                          <w:szCs w:val="22"/>
                          <w14:ligatures w14:val="standardContextual"/>
                        </w:rPr>
                        <w:t>Bellankadawala</w:t>
                      </w:r>
                      <w:r w:rsidR="007F3CB0" w:rsidRPr="007F3CB0">
                        <w:rPr>
                          <w:rFonts w:ascii="Calibri" w:eastAsiaTheme="minorHAnsi" w:hAnsi="Calibri" w:cs="Calibri"/>
                          <w:noProof/>
                          <w:color w:val="0D0D0D" w:themeColor="text1" w:themeTint="F2"/>
                          <w:kern w:val="2"/>
                          <w:szCs w:val="22"/>
                          <w14:ligatures w14:val="standardContextual"/>
                        </w:rPr>
                        <w:t xml:space="preserve"> STCS</w:t>
                      </w:r>
                    </w:p>
                    <w:p w14:paraId="2BE942D6" w14:textId="77777777" w:rsidR="007F3CB0" w:rsidRPr="007F3CB0" w:rsidRDefault="007F3CB0" w:rsidP="007F3CB0">
                      <w:pPr>
                        <w:shd w:val="clear" w:color="auto" w:fill="E6E6F3" w:themeFill="accent2" w:themeFillTint="33"/>
                        <w:jc w:val="both"/>
                        <w:rPr>
                          <w:rFonts w:ascii="Calibri" w:eastAsiaTheme="minorHAnsi" w:hAnsi="Calibri" w:cs="Calibri"/>
                          <w:noProof/>
                          <w:color w:val="0D0D0D" w:themeColor="text1" w:themeTint="F2"/>
                          <w:kern w:val="2"/>
                          <w:sz w:val="10"/>
                          <w:szCs w:val="10"/>
                          <w14:ligatures w14:val="standardContextual"/>
                        </w:rPr>
                      </w:pPr>
                    </w:p>
                    <w:p w14:paraId="2EB5D0C1" w14:textId="77777777" w:rsidR="007F3CB0" w:rsidRPr="007F3CB0" w:rsidRDefault="007F3CB0" w:rsidP="007F3CB0">
                      <w:pPr>
                        <w:shd w:val="clear" w:color="auto" w:fill="E6E6F3" w:themeFill="accent2" w:themeFillTint="33"/>
                        <w:jc w:val="both"/>
                        <w:rPr>
                          <w:rFonts w:ascii="Calibri" w:eastAsiaTheme="minorHAnsi" w:hAnsi="Calibri" w:cs="Calibri"/>
                          <w:noProof/>
                          <w:color w:val="0D0D0D" w:themeColor="text1" w:themeTint="F2"/>
                          <w:kern w:val="2"/>
                          <w:sz w:val="10"/>
                          <w:szCs w:val="10"/>
                          <w14:ligatures w14:val="standardContextual"/>
                        </w:rPr>
                      </w:pPr>
                    </w:p>
                    <w:p w14:paraId="10163AC2" w14:textId="77777777" w:rsidR="007F3CB0" w:rsidRPr="007F3CB0" w:rsidRDefault="007F3CB0" w:rsidP="007F3CB0">
                      <w:pPr>
                        <w:shd w:val="clear" w:color="auto" w:fill="E6E6F3" w:themeFill="accent2" w:themeFillTint="33"/>
                        <w:jc w:val="both"/>
                        <w:rPr>
                          <w:rFonts w:ascii="Calibri" w:eastAsiaTheme="minorHAnsi" w:hAnsi="Calibri" w:cs="Calibri"/>
                          <w:noProof/>
                          <w:color w:val="0D0D0D" w:themeColor="text1" w:themeTint="F2"/>
                          <w:kern w:val="2"/>
                          <w:sz w:val="10"/>
                          <w:szCs w:val="10"/>
                          <w14:ligatures w14:val="standardContextual"/>
                        </w:rPr>
                      </w:pPr>
                    </w:p>
                    <w:p w14:paraId="3FD8D242" w14:textId="77777777" w:rsidR="007F3CB0" w:rsidRPr="007F3CB0" w:rsidRDefault="007F3CB0" w:rsidP="007F3CB0">
                      <w:pPr>
                        <w:shd w:val="clear" w:color="auto" w:fill="E6E6F3" w:themeFill="accent2" w:themeFillTint="33"/>
                        <w:jc w:val="both"/>
                        <w:rPr>
                          <w:rFonts w:ascii="Calibri" w:eastAsiaTheme="minorHAnsi" w:hAnsi="Calibri" w:cs="Calibri"/>
                          <w:noProof/>
                          <w:color w:val="0D0D0D" w:themeColor="text1" w:themeTint="F2"/>
                          <w:kern w:val="2"/>
                          <w:sz w:val="10"/>
                          <w:szCs w:val="10"/>
                          <w14:ligatures w14:val="standardContextual"/>
                        </w:rPr>
                      </w:pPr>
                    </w:p>
                    <w:p w14:paraId="7C070723" w14:textId="77777777" w:rsidR="007F3CB0" w:rsidRPr="007F3CB0" w:rsidRDefault="007F3CB0" w:rsidP="007F3CB0">
                      <w:pPr>
                        <w:shd w:val="clear" w:color="auto" w:fill="E6E6F3" w:themeFill="accent2" w:themeFillTint="33"/>
                        <w:jc w:val="both"/>
                        <w:rPr>
                          <w:rFonts w:ascii="Calibri" w:eastAsiaTheme="minorHAnsi" w:hAnsi="Calibri" w:cs="Calibri"/>
                          <w:noProof/>
                          <w:color w:val="0D0D0D" w:themeColor="text1" w:themeTint="F2"/>
                          <w:kern w:val="2"/>
                          <w:sz w:val="10"/>
                          <w:szCs w:val="10"/>
                          <w14:ligatures w14:val="standardContextual"/>
                        </w:rPr>
                      </w:pPr>
                    </w:p>
                    <w:p w14:paraId="06915604" w14:textId="34A9CFC3" w:rsidR="00E560B5" w:rsidRPr="00395FB9" w:rsidRDefault="007F3CB0" w:rsidP="007F3CB0">
                      <w:pPr>
                        <w:shd w:val="clear" w:color="auto" w:fill="E6E6F3" w:themeFill="accent2" w:themeFillTint="33"/>
                        <w:jc w:val="both"/>
                        <w:rPr>
                          <w:rFonts w:ascii="Calibri" w:eastAsiaTheme="minorHAnsi" w:hAnsi="Calibri" w:cs="Calibri"/>
                          <w:noProof/>
                          <w:color w:val="0D0D0D" w:themeColor="text1" w:themeTint="F2"/>
                          <w:kern w:val="2"/>
                          <w:sz w:val="10"/>
                          <w:szCs w:val="10"/>
                          <w14:ligatures w14:val="standardContextual"/>
                        </w:rPr>
                      </w:pPr>
                      <w:r w:rsidRPr="007F3CB0">
                        <w:rPr>
                          <w:rFonts w:ascii="Calibri" w:eastAsiaTheme="minorHAnsi" w:hAnsi="Calibri" w:cs="Calibri"/>
                          <w:noProof/>
                          <w:color w:val="0D0D0D" w:themeColor="text1" w:themeTint="F2"/>
                          <w:kern w:val="2"/>
                          <w:sz w:val="10"/>
                          <w:szCs w:val="10"/>
                          <w14:ligatures w14:val="standardContextual"/>
                        </w:rPr>
                        <w:t xml:space="preserve"> </w:t>
                      </w:r>
                    </w:p>
                  </w:txbxContent>
                </v:textbox>
              </v:shape>
            </w:pict>
          </mc:Fallback>
        </mc:AlternateContent>
      </w:r>
      <w:r w:rsidR="00456E70" w:rsidRPr="00456E70">
        <w:rPr>
          <w:rFonts w:ascii="Calibri" w:hAnsi="Calibri" w:cs="Calibri"/>
          <w:noProof/>
          <w:color w:val="0D0D0D" w:themeColor="text1" w:themeTint="F2"/>
          <w:sz w:val="22"/>
          <w:szCs w:val="22"/>
        </w:rPr>
        <w:t>However, there are limited voices against the misconduct of more powerful groups, and resistance efforts often remain weak. In particular, marginalised groups such as tenant farmers and those with weaker community ties and social networks often find themselves voiceless and unheard</w:t>
      </w:r>
      <w:r w:rsidR="005E02A0">
        <w:rPr>
          <w:rFonts w:ascii="Calibri" w:hAnsi="Calibri" w:cs="Calibri"/>
          <w:noProof/>
          <w:color w:val="0D0D0D" w:themeColor="text1" w:themeTint="F2"/>
          <w:sz w:val="22"/>
          <w:szCs w:val="22"/>
        </w:rPr>
        <w:t xml:space="preserve">. </w:t>
      </w:r>
    </w:p>
    <w:p w14:paraId="78BDEDA6" w14:textId="281DBFBB" w:rsidR="0086514B" w:rsidRDefault="0086514B" w:rsidP="004C7662">
      <w:pPr>
        <w:pStyle w:val="NormalWeb"/>
        <w:spacing w:after="120" w:line="240" w:lineRule="auto"/>
        <w:ind w:left="-284"/>
        <w:jc w:val="both"/>
        <w:rPr>
          <w:rFonts w:ascii="Calibri" w:hAnsi="Calibri" w:cs="Calibri"/>
          <w:b/>
          <w:bCs/>
          <w:noProof/>
          <w:color w:val="0D0D0D" w:themeColor="text1" w:themeTint="F2"/>
          <w:sz w:val="22"/>
          <w:szCs w:val="22"/>
        </w:rPr>
      </w:pPr>
    </w:p>
    <w:p w14:paraId="22A38880" w14:textId="595C62A1" w:rsidR="00E560B5" w:rsidRDefault="00E560B5" w:rsidP="0086514B">
      <w:pPr>
        <w:pStyle w:val="ListParagraph"/>
        <w:spacing w:after="0" w:line="240" w:lineRule="auto"/>
        <w:ind w:left="-284"/>
        <w:jc w:val="both"/>
        <w:rPr>
          <w:rFonts w:ascii="Calibri" w:hAnsi="Calibri" w:cs="Calibri"/>
          <w:b/>
          <w:bCs/>
          <w:noProof/>
          <w:color w:val="0D0D0D" w:themeColor="text1" w:themeTint="F2"/>
          <w:sz w:val="22"/>
          <w:szCs w:val="22"/>
        </w:rPr>
      </w:pPr>
    </w:p>
    <w:p w14:paraId="170C0CB8" w14:textId="3CEF70D3" w:rsidR="00E560B5" w:rsidRDefault="00E560B5" w:rsidP="0086514B">
      <w:pPr>
        <w:pStyle w:val="ListParagraph"/>
        <w:spacing w:after="0" w:line="240" w:lineRule="auto"/>
        <w:ind w:left="-284"/>
        <w:jc w:val="both"/>
        <w:rPr>
          <w:rFonts w:ascii="Calibri" w:hAnsi="Calibri" w:cs="Calibri"/>
          <w:b/>
          <w:bCs/>
          <w:noProof/>
          <w:color w:val="0D0D0D" w:themeColor="text1" w:themeTint="F2"/>
          <w:sz w:val="22"/>
          <w:szCs w:val="22"/>
        </w:rPr>
      </w:pPr>
    </w:p>
    <w:p w14:paraId="6669DEB3" w14:textId="77777777" w:rsidR="00E560B5" w:rsidRDefault="00E560B5" w:rsidP="0086514B">
      <w:pPr>
        <w:pStyle w:val="ListParagraph"/>
        <w:spacing w:after="0" w:line="240" w:lineRule="auto"/>
        <w:ind w:left="-284"/>
        <w:jc w:val="both"/>
        <w:rPr>
          <w:rFonts w:ascii="Calibri" w:hAnsi="Calibri" w:cs="Calibri"/>
          <w:b/>
          <w:bCs/>
          <w:noProof/>
          <w:color w:val="0D0D0D" w:themeColor="text1" w:themeTint="F2"/>
          <w:sz w:val="22"/>
          <w:szCs w:val="22"/>
        </w:rPr>
      </w:pPr>
    </w:p>
    <w:p w14:paraId="6E1E939D" w14:textId="77777777" w:rsidR="00E560B5" w:rsidRDefault="00E560B5" w:rsidP="0086514B">
      <w:pPr>
        <w:pStyle w:val="ListParagraph"/>
        <w:spacing w:after="0" w:line="240" w:lineRule="auto"/>
        <w:ind w:left="-284"/>
        <w:jc w:val="both"/>
        <w:rPr>
          <w:rFonts w:ascii="Calibri" w:hAnsi="Calibri" w:cs="Calibri"/>
          <w:b/>
          <w:bCs/>
          <w:noProof/>
          <w:color w:val="0D0D0D" w:themeColor="text1" w:themeTint="F2"/>
          <w:sz w:val="22"/>
          <w:szCs w:val="22"/>
        </w:rPr>
      </w:pPr>
    </w:p>
    <w:p w14:paraId="16B72576" w14:textId="77777777" w:rsidR="00E560B5" w:rsidRDefault="00E560B5" w:rsidP="0086514B">
      <w:pPr>
        <w:pStyle w:val="ListParagraph"/>
        <w:spacing w:after="0" w:line="240" w:lineRule="auto"/>
        <w:ind w:left="-284"/>
        <w:jc w:val="both"/>
        <w:rPr>
          <w:rFonts w:ascii="Calibri" w:hAnsi="Calibri" w:cs="Calibri"/>
          <w:b/>
          <w:bCs/>
          <w:noProof/>
          <w:color w:val="0D0D0D" w:themeColor="text1" w:themeTint="F2"/>
          <w:sz w:val="22"/>
          <w:szCs w:val="22"/>
        </w:rPr>
      </w:pPr>
    </w:p>
    <w:p w14:paraId="269F62F5" w14:textId="77777777" w:rsidR="007258FD" w:rsidRDefault="007258FD" w:rsidP="0086514B">
      <w:pPr>
        <w:pStyle w:val="ListParagraph"/>
        <w:spacing w:after="0" w:line="240" w:lineRule="auto"/>
        <w:ind w:left="-284"/>
        <w:jc w:val="both"/>
        <w:rPr>
          <w:rFonts w:ascii="Calibri" w:hAnsi="Calibri" w:cs="Calibri"/>
          <w:b/>
          <w:bCs/>
          <w:noProof/>
          <w:color w:val="0D0D0D" w:themeColor="text1" w:themeTint="F2"/>
          <w:sz w:val="22"/>
          <w:szCs w:val="22"/>
        </w:rPr>
      </w:pPr>
    </w:p>
    <w:p w14:paraId="1889D9BE" w14:textId="77777777" w:rsidR="00E560B5" w:rsidRDefault="00E560B5" w:rsidP="0086514B">
      <w:pPr>
        <w:pStyle w:val="ListParagraph"/>
        <w:spacing w:after="0" w:line="240" w:lineRule="auto"/>
        <w:ind w:left="-284"/>
        <w:jc w:val="both"/>
        <w:rPr>
          <w:rFonts w:ascii="Calibri" w:hAnsi="Calibri" w:cs="Calibri"/>
          <w:b/>
          <w:bCs/>
          <w:noProof/>
          <w:color w:val="0D0D0D" w:themeColor="text1" w:themeTint="F2"/>
          <w:sz w:val="22"/>
          <w:szCs w:val="22"/>
        </w:rPr>
      </w:pPr>
    </w:p>
    <w:p w14:paraId="61629B5D" w14:textId="09081602" w:rsidR="0086514B" w:rsidRPr="00AD72CB" w:rsidRDefault="0086514B" w:rsidP="00AD72CB">
      <w:pPr>
        <w:pStyle w:val="ListParagraph"/>
        <w:shd w:val="clear" w:color="auto" w:fill="FFFFFF" w:themeFill="background1"/>
        <w:spacing w:after="0" w:line="240" w:lineRule="auto"/>
        <w:ind w:left="-284"/>
        <w:jc w:val="both"/>
        <w:rPr>
          <w:rFonts w:ascii="Calibri" w:hAnsi="Calibri" w:cs="Calibri"/>
          <w:b/>
          <w:bCs/>
          <w:noProof/>
          <w:color w:val="0D0D0D" w:themeColor="text1" w:themeTint="F2"/>
          <w:sz w:val="22"/>
          <w:szCs w:val="22"/>
        </w:rPr>
      </w:pPr>
      <w:r w:rsidRPr="00AD72CB">
        <w:rPr>
          <w:rFonts w:ascii="Calibri" w:hAnsi="Calibri" w:cs="Calibri"/>
          <w:b/>
          <w:bCs/>
          <w:noProof/>
          <w:color w:val="0D0D0D" w:themeColor="text1" w:themeTint="F2"/>
          <w:sz w:val="22"/>
          <w:szCs w:val="22"/>
        </w:rPr>
        <w:t xml:space="preserve">Effective development interventions </w:t>
      </w:r>
      <w:r w:rsidR="00234E12" w:rsidRPr="00AD72CB">
        <w:rPr>
          <w:rFonts w:ascii="Calibri" w:hAnsi="Calibri" w:cs="Calibri"/>
          <w:b/>
          <w:bCs/>
          <w:noProof/>
          <w:color w:val="0D0D0D" w:themeColor="text1" w:themeTint="F2"/>
          <w:sz w:val="22"/>
          <w:szCs w:val="22"/>
        </w:rPr>
        <w:t>can</w:t>
      </w:r>
      <w:r w:rsidR="00F362C2" w:rsidRPr="00AD72CB">
        <w:rPr>
          <w:rFonts w:ascii="Calibri" w:hAnsi="Calibri" w:cs="Calibri"/>
          <w:b/>
          <w:bCs/>
          <w:noProof/>
          <w:color w:val="0D0D0D" w:themeColor="text1" w:themeTint="F2"/>
          <w:sz w:val="22"/>
          <w:szCs w:val="22"/>
        </w:rPr>
        <w:t xml:space="preserve"> be </w:t>
      </w:r>
      <w:r w:rsidRPr="00AD72CB">
        <w:rPr>
          <w:rFonts w:ascii="Calibri" w:hAnsi="Calibri" w:cs="Calibri"/>
          <w:b/>
          <w:bCs/>
          <w:noProof/>
          <w:color w:val="0D0D0D" w:themeColor="text1" w:themeTint="F2"/>
          <w:sz w:val="22"/>
          <w:szCs w:val="22"/>
        </w:rPr>
        <w:t>instrumental in fostering collective action and improving resilience to emerging uncertainties</w:t>
      </w:r>
    </w:p>
    <w:p w14:paraId="54180A77" w14:textId="77777777" w:rsidR="00B21E49" w:rsidRPr="00AD72CB" w:rsidRDefault="00B21E49" w:rsidP="00AD72CB">
      <w:pPr>
        <w:pStyle w:val="ListParagraph"/>
        <w:shd w:val="clear" w:color="auto" w:fill="FFFFFF" w:themeFill="background1"/>
        <w:spacing w:after="0" w:line="240" w:lineRule="auto"/>
        <w:ind w:left="-284"/>
        <w:jc w:val="both"/>
        <w:rPr>
          <w:rFonts w:ascii="Calibri" w:hAnsi="Calibri" w:cs="Calibri"/>
          <w:b/>
          <w:bCs/>
          <w:noProof/>
          <w:color w:val="0D0D0D" w:themeColor="text1" w:themeTint="F2"/>
          <w:sz w:val="16"/>
          <w:szCs w:val="16"/>
        </w:rPr>
      </w:pPr>
    </w:p>
    <w:p w14:paraId="7F28F981" w14:textId="3366A2CD" w:rsidR="00274CE3" w:rsidRPr="00AD72CB" w:rsidRDefault="0086514B" w:rsidP="00AD72CB">
      <w:pPr>
        <w:pStyle w:val="ListParagraph"/>
        <w:shd w:val="clear" w:color="auto" w:fill="FFFFFF" w:themeFill="background1"/>
        <w:spacing w:after="0" w:line="240" w:lineRule="auto"/>
        <w:ind w:left="-284"/>
        <w:jc w:val="both"/>
        <w:rPr>
          <w:rFonts w:ascii="Calibri" w:hAnsi="Calibri" w:cs="Calibri"/>
          <w:color w:val="000000" w:themeColor="text1"/>
          <w:sz w:val="22"/>
          <w:szCs w:val="22"/>
        </w:rPr>
      </w:pPr>
      <w:r w:rsidRPr="00AD72CB">
        <w:rPr>
          <w:rFonts w:ascii="Calibri" w:hAnsi="Calibri" w:cs="Calibri"/>
          <w:sz w:val="22"/>
          <w:szCs w:val="22"/>
        </w:rPr>
        <w:t xml:space="preserve">Unlike in the past, the expansion of the needs of </w:t>
      </w:r>
      <w:r w:rsidR="001F621B" w:rsidRPr="00AD72CB">
        <w:rPr>
          <w:rFonts w:ascii="Calibri" w:hAnsi="Calibri" w:cs="Calibri"/>
          <w:sz w:val="22"/>
          <w:szCs w:val="22"/>
        </w:rPr>
        <w:t xml:space="preserve">a </w:t>
      </w:r>
      <w:r w:rsidRPr="00AD72CB">
        <w:rPr>
          <w:rFonts w:ascii="Calibri" w:hAnsi="Calibri" w:cs="Calibri"/>
          <w:sz w:val="22"/>
          <w:szCs w:val="22"/>
        </w:rPr>
        <w:t xml:space="preserve">growing population and boundaries of shared resource systems </w:t>
      </w:r>
      <w:r w:rsidR="00826FA9" w:rsidRPr="00AD72CB">
        <w:rPr>
          <w:rFonts w:ascii="Calibri" w:hAnsi="Calibri" w:cs="Calibri"/>
          <w:sz w:val="22"/>
          <w:szCs w:val="22"/>
        </w:rPr>
        <w:t>has</w:t>
      </w:r>
      <w:r w:rsidRPr="00AD72CB">
        <w:rPr>
          <w:rFonts w:ascii="Calibri" w:hAnsi="Calibri" w:cs="Calibri"/>
          <w:sz w:val="22"/>
          <w:szCs w:val="22"/>
        </w:rPr>
        <w:t xml:space="preserve"> made it increasingly difficult for water users to manage resources on their own. In this context, development interventions </w:t>
      </w:r>
      <w:r w:rsidR="002A1EBD" w:rsidRPr="00AD72CB">
        <w:rPr>
          <w:rFonts w:ascii="Calibri" w:hAnsi="Calibri" w:cs="Calibri"/>
          <w:sz w:val="22"/>
          <w:szCs w:val="22"/>
        </w:rPr>
        <w:t xml:space="preserve">can </w:t>
      </w:r>
      <w:r w:rsidRPr="00AD72CB">
        <w:rPr>
          <w:rFonts w:ascii="Calibri" w:hAnsi="Calibri" w:cs="Calibri"/>
          <w:sz w:val="22"/>
          <w:szCs w:val="22"/>
        </w:rPr>
        <w:t xml:space="preserve">play a crucial role. </w:t>
      </w:r>
      <w:proofErr w:type="spellStart"/>
      <w:r w:rsidRPr="00AD72CB">
        <w:rPr>
          <w:rFonts w:ascii="Calibri" w:hAnsi="Calibri" w:cs="Calibri"/>
          <w:i/>
          <w:iCs/>
          <w:sz w:val="22"/>
          <w:szCs w:val="22"/>
        </w:rPr>
        <w:t>Palugaswewa</w:t>
      </w:r>
      <w:proofErr w:type="spellEnd"/>
      <w:r w:rsidRPr="00AD72CB">
        <w:rPr>
          <w:rFonts w:ascii="Calibri" w:hAnsi="Calibri" w:cs="Calibri"/>
          <w:i/>
          <w:iCs/>
          <w:sz w:val="22"/>
          <w:szCs w:val="22"/>
        </w:rPr>
        <w:t>,</w:t>
      </w:r>
      <w:r w:rsidRPr="00AD72CB">
        <w:rPr>
          <w:rFonts w:ascii="Calibri" w:hAnsi="Calibri" w:cs="Calibri"/>
          <w:sz w:val="22"/>
          <w:szCs w:val="22"/>
        </w:rPr>
        <w:t xml:space="preserve"> STCS, and water</w:t>
      </w:r>
      <w:r w:rsidRPr="00AD72CB">
        <w:rPr>
          <w:rFonts w:ascii="Calibri" w:hAnsi="Calibri" w:cs="Calibri"/>
          <w:color w:val="FF0000"/>
          <w:sz w:val="22"/>
          <w:szCs w:val="22"/>
        </w:rPr>
        <w:t xml:space="preserve"> </w:t>
      </w:r>
      <w:r w:rsidRPr="00AD72CB">
        <w:rPr>
          <w:rFonts w:ascii="Calibri" w:hAnsi="Calibri" w:cs="Calibri"/>
          <w:color w:val="000000" w:themeColor="text1"/>
          <w:sz w:val="22"/>
          <w:szCs w:val="22"/>
        </w:rPr>
        <w:t xml:space="preserve">users scattered throughout the area have been </w:t>
      </w:r>
      <w:r w:rsidRPr="00AD72CB">
        <w:rPr>
          <w:rFonts w:ascii="Calibri" w:hAnsi="Calibri" w:cs="Calibri"/>
          <w:color w:val="000000" w:themeColor="text1"/>
          <w:sz w:val="22"/>
          <w:szCs w:val="22"/>
        </w:rPr>
        <w:t xml:space="preserve">supported by the long-term and inclusive Climate Resilient Integrated Water Management Project (CRIWMP), alongside usual government development efforts and other occasionally funded projects. </w:t>
      </w:r>
      <w:r w:rsidR="006E5DC0" w:rsidRPr="00AD72CB">
        <w:rPr>
          <w:rFonts w:ascii="Calibri" w:hAnsi="Calibri" w:cs="Calibri"/>
          <w:color w:val="000000" w:themeColor="text1"/>
          <w:sz w:val="22"/>
          <w:szCs w:val="22"/>
        </w:rPr>
        <w:t xml:space="preserve"> </w:t>
      </w:r>
      <w:r w:rsidR="00627BE3" w:rsidRPr="00AD72CB">
        <w:rPr>
          <w:rFonts w:ascii="Calibri" w:hAnsi="Calibri" w:cs="Calibri"/>
          <w:color w:val="000000" w:themeColor="text1"/>
          <w:sz w:val="22"/>
          <w:szCs w:val="22"/>
        </w:rPr>
        <w:t xml:space="preserve">This comprehensive support has enabled water users in </w:t>
      </w:r>
      <w:proofErr w:type="spellStart"/>
      <w:r w:rsidR="00627BE3" w:rsidRPr="00AD72CB">
        <w:rPr>
          <w:rFonts w:ascii="Calibri" w:hAnsi="Calibri" w:cs="Calibri"/>
          <w:i/>
          <w:iCs/>
          <w:color w:val="000000" w:themeColor="text1"/>
          <w:sz w:val="22"/>
          <w:szCs w:val="22"/>
        </w:rPr>
        <w:t>Palugaswewa</w:t>
      </w:r>
      <w:proofErr w:type="spellEnd"/>
      <w:r w:rsidR="00627BE3" w:rsidRPr="00AD72CB">
        <w:rPr>
          <w:rFonts w:ascii="Calibri" w:hAnsi="Calibri" w:cs="Calibri"/>
          <w:i/>
          <w:iCs/>
          <w:color w:val="000000" w:themeColor="text1"/>
          <w:sz w:val="22"/>
          <w:szCs w:val="22"/>
        </w:rPr>
        <w:t xml:space="preserve"> </w:t>
      </w:r>
      <w:r w:rsidR="00627BE3" w:rsidRPr="00AD72CB">
        <w:rPr>
          <w:rFonts w:ascii="Calibri" w:hAnsi="Calibri" w:cs="Calibri"/>
          <w:color w:val="000000" w:themeColor="text1"/>
          <w:sz w:val="22"/>
          <w:szCs w:val="22"/>
        </w:rPr>
        <w:t xml:space="preserve">STCS to </w:t>
      </w:r>
      <w:r w:rsidR="00AF26AF" w:rsidRPr="00AD72CB">
        <w:rPr>
          <w:rFonts w:ascii="Calibri" w:hAnsi="Calibri" w:cs="Calibri"/>
          <w:color w:val="000000" w:themeColor="text1"/>
          <w:sz w:val="22"/>
          <w:szCs w:val="22"/>
        </w:rPr>
        <w:t>foster</w:t>
      </w:r>
      <w:r w:rsidR="00627BE3" w:rsidRPr="00AD72CB">
        <w:rPr>
          <w:rFonts w:ascii="Calibri" w:hAnsi="Calibri" w:cs="Calibri"/>
          <w:color w:val="000000" w:themeColor="text1"/>
          <w:sz w:val="22"/>
          <w:szCs w:val="22"/>
        </w:rPr>
        <w:t xml:space="preserve"> collective action and strengthen their resilience to climate challenges.</w:t>
      </w:r>
    </w:p>
    <w:p w14:paraId="6AC24353" w14:textId="5A0B7D8A" w:rsidR="00274CE3" w:rsidRPr="00AD72CB" w:rsidRDefault="00871F7B" w:rsidP="00AD72CB">
      <w:pPr>
        <w:pStyle w:val="ListParagraph"/>
        <w:shd w:val="clear" w:color="auto" w:fill="FFFFFF" w:themeFill="background1"/>
        <w:spacing w:after="0" w:line="240" w:lineRule="auto"/>
        <w:ind w:left="-284"/>
        <w:jc w:val="both"/>
        <w:rPr>
          <w:rFonts w:ascii="Calibri" w:hAnsi="Calibri" w:cs="Calibri"/>
          <w:sz w:val="22"/>
          <w:szCs w:val="22"/>
        </w:rPr>
      </w:pPr>
      <w:r w:rsidRPr="00AD72CB">
        <w:rPr>
          <w:rFonts w:ascii="Calibri" w:hAnsi="Calibri" w:cs="Calibri"/>
          <w:noProof/>
          <w:sz w:val="16"/>
          <w:szCs w:val="16"/>
          <w14:ligatures w14:val="none"/>
        </w:rPr>
        <mc:AlternateContent>
          <mc:Choice Requires="wps">
            <w:drawing>
              <wp:anchor distT="0" distB="0" distL="114300" distR="114300" simplePos="0" relativeHeight="251666944" behindDoc="0" locked="0" layoutInCell="1" allowOverlap="1" wp14:anchorId="3F21BBDD" wp14:editId="55888821">
                <wp:simplePos x="0" y="0"/>
                <wp:positionH relativeFrom="column">
                  <wp:posOffset>-213132</wp:posOffset>
                </wp:positionH>
                <wp:positionV relativeFrom="paragraph">
                  <wp:posOffset>6050</wp:posOffset>
                </wp:positionV>
                <wp:extent cx="2933700" cy="1199072"/>
                <wp:effectExtent l="0" t="0" r="0" b="1270"/>
                <wp:wrapNone/>
                <wp:docPr id="1667051367" name="Text Box 2"/>
                <wp:cNvGraphicFramePr/>
                <a:graphic xmlns:a="http://schemas.openxmlformats.org/drawingml/2006/main">
                  <a:graphicData uri="http://schemas.microsoft.com/office/word/2010/wordprocessingShape">
                    <wps:wsp>
                      <wps:cNvSpPr txBox="1"/>
                      <wps:spPr>
                        <a:xfrm>
                          <a:off x="0" y="0"/>
                          <a:ext cx="2933700" cy="1199072"/>
                        </a:xfrm>
                        <a:prstGeom prst="rect">
                          <a:avLst/>
                        </a:prstGeom>
                        <a:solidFill>
                          <a:schemeClr val="lt1"/>
                        </a:solidFill>
                        <a:ln w="6350">
                          <a:noFill/>
                        </a:ln>
                      </wps:spPr>
                      <wps:txbx>
                        <w:txbxContent>
                          <w:p w14:paraId="67769569" w14:textId="3C2CC69B" w:rsidR="00274CE3" w:rsidRPr="00871F7B" w:rsidRDefault="00274CE3" w:rsidP="000B4F89">
                            <w:pPr>
                              <w:pStyle w:val="ListParagraph"/>
                              <w:shd w:val="clear" w:color="auto" w:fill="E6E6F3" w:themeFill="accent2" w:themeFillTint="33"/>
                              <w:spacing w:line="240" w:lineRule="auto"/>
                              <w:ind w:left="0"/>
                              <w:jc w:val="both"/>
                              <w:rPr>
                                <w:rFonts w:ascii="Calibri" w:hAnsi="Calibri" w:cs="Calibri"/>
                                <w:i/>
                                <w:iCs/>
                                <w:noProof/>
                                <w:color w:val="000000" w:themeColor="text1"/>
                                <w:sz w:val="12"/>
                                <w:szCs w:val="12"/>
                              </w:rPr>
                            </w:pPr>
                          </w:p>
                          <w:p w14:paraId="4B4EC12C" w14:textId="0C955B1A" w:rsidR="00274CE3" w:rsidRPr="00943959" w:rsidRDefault="00274CE3" w:rsidP="000B4F89">
                            <w:pPr>
                              <w:pStyle w:val="ListParagraph"/>
                              <w:shd w:val="clear" w:color="auto" w:fill="E6E6F3" w:themeFill="accent2" w:themeFillTint="33"/>
                              <w:spacing w:line="240" w:lineRule="auto"/>
                              <w:ind w:left="0"/>
                              <w:jc w:val="both"/>
                              <w:rPr>
                                <w:rFonts w:ascii="Calibri" w:hAnsi="Calibri" w:cs="Calibri"/>
                                <w:color w:val="000000" w:themeColor="text1"/>
                                <w:sz w:val="22"/>
                                <w:szCs w:val="22"/>
                              </w:rPr>
                            </w:pPr>
                            <w:r w:rsidRPr="00943959">
                              <w:rPr>
                                <w:rFonts w:ascii="Calibri" w:hAnsi="Calibri" w:cs="Calibri"/>
                                <w:i/>
                                <w:iCs/>
                                <w:noProof/>
                                <w:color w:val="000000" w:themeColor="text1"/>
                                <w:sz w:val="22"/>
                                <w:szCs w:val="22"/>
                              </w:rPr>
                              <w:t xml:space="preserve">“…This project connected with a good concept...It </w:t>
                            </w:r>
                            <w:r w:rsidR="00A847AB" w:rsidRPr="00943959">
                              <w:rPr>
                                <w:rFonts w:ascii="Calibri" w:hAnsi="Calibri" w:cs="Calibri"/>
                                <w:i/>
                                <w:iCs/>
                                <w:noProof/>
                                <w:color w:val="000000" w:themeColor="text1"/>
                                <w:sz w:val="22"/>
                                <w:szCs w:val="22"/>
                              </w:rPr>
                              <w:t>supports storing</w:t>
                            </w:r>
                            <w:r w:rsidRPr="00943959">
                              <w:rPr>
                                <w:rFonts w:ascii="Calibri" w:hAnsi="Calibri" w:cs="Calibri"/>
                                <w:i/>
                                <w:iCs/>
                                <w:noProof/>
                                <w:color w:val="000000" w:themeColor="text1"/>
                                <w:sz w:val="22"/>
                                <w:szCs w:val="22"/>
                              </w:rPr>
                              <w:t xml:space="preserve"> more water in our irrigation tanks through rehabilitation, and now we can cultivate both cropping</w:t>
                            </w:r>
                            <w:r w:rsidRPr="00943959">
                              <w:rPr>
                                <w:rFonts w:ascii="Calibri" w:hAnsi="Calibri" w:cs="Calibri"/>
                                <w:i/>
                                <w:iCs/>
                                <w:color w:val="000000" w:themeColor="text1"/>
                                <w:sz w:val="22"/>
                                <w:szCs w:val="22"/>
                              </w:rPr>
                              <w:t xml:space="preserve"> </w:t>
                            </w:r>
                            <w:r w:rsidR="00A847AB" w:rsidRPr="00943959">
                              <w:rPr>
                                <w:rFonts w:ascii="Calibri" w:hAnsi="Calibri" w:cs="Calibri"/>
                                <w:i/>
                                <w:iCs/>
                                <w:color w:val="000000" w:themeColor="text1"/>
                                <w:sz w:val="22"/>
                                <w:szCs w:val="22"/>
                              </w:rPr>
                              <w:t xml:space="preserve">seasons. </w:t>
                            </w:r>
                            <w:r w:rsidRPr="00943959">
                              <w:rPr>
                                <w:rFonts w:ascii="Calibri" w:hAnsi="Calibri" w:cs="Calibri"/>
                                <w:i/>
                                <w:iCs/>
                                <w:color w:val="000000" w:themeColor="text1"/>
                                <w:sz w:val="22"/>
                                <w:szCs w:val="22"/>
                              </w:rPr>
                              <w:t>”</w:t>
                            </w:r>
                            <w:r w:rsidRPr="00943959">
                              <w:rPr>
                                <w:rFonts w:ascii="Calibri" w:hAnsi="Calibri" w:cs="Calibri"/>
                                <w:color w:val="000000" w:themeColor="text1"/>
                                <w:sz w:val="22"/>
                                <w:szCs w:val="22"/>
                              </w:rPr>
                              <w:t xml:space="preserve"> </w:t>
                            </w:r>
                          </w:p>
                          <w:p w14:paraId="2755A1A2" w14:textId="77777777" w:rsidR="00274CE3" w:rsidRPr="00943959" w:rsidRDefault="00274CE3" w:rsidP="000B4F89">
                            <w:pPr>
                              <w:pStyle w:val="ListParagraph"/>
                              <w:shd w:val="clear" w:color="auto" w:fill="E6E6F3" w:themeFill="accent2" w:themeFillTint="33"/>
                              <w:spacing w:line="240" w:lineRule="auto"/>
                              <w:ind w:left="0"/>
                              <w:jc w:val="both"/>
                              <w:rPr>
                                <w:rFonts w:ascii="Calibri" w:hAnsi="Calibri" w:cs="Calibri"/>
                                <w:color w:val="000000" w:themeColor="text1"/>
                                <w:sz w:val="12"/>
                                <w:szCs w:val="12"/>
                              </w:rPr>
                            </w:pPr>
                          </w:p>
                          <w:p w14:paraId="1B2685DE" w14:textId="56D831CF" w:rsidR="00274CE3" w:rsidRPr="0068379E" w:rsidRDefault="00274CE3" w:rsidP="000B4F89">
                            <w:pPr>
                              <w:pStyle w:val="ListParagraph"/>
                              <w:shd w:val="clear" w:color="auto" w:fill="E6E6F3" w:themeFill="accent2" w:themeFillTint="33"/>
                              <w:spacing w:line="276" w:lineRule="auto"/>
                              <w:ind w:left="142" w:hanging="142"/>
                              <w:jc w:val="both"/>
                              <w:rPr>
                                <w:rFonts w:ascii="Calibri" w:hAnsi="Calibri" w:cs="Calibri"/>
                                <w:noProof/>
                                <w:color w:val="000000" w:themeColor="text1"/>
                                <w:sz w:val="22"/>
                                <w:szCs w:val="22"/>
                              </w:rPr>
                            </w:pPr>
                            <w:r w:rsidRPr="00943959">
                              <w:rPr>
                                <w:rFonts w:ascii="Calibri" w:hAnsi="Calibri" w:cs="Calibri"/>
                                <w:noProof/>
                                <w:color w:val="000000" w:themeColor="text1"/>
                                <w:sz w:val="22"/>
                                <w:szCs w:val="22"/>
                              </w:rPr>
                              <w:t xml:space="preserve">Saliya, </w:t>
                            </w:r>
                            <w:r w:rsidR="001B77B8">
                              <w:rPr>
                                <w:rFonts w:ascii="Calibri" w:hAnsi="Calibri" w:cs="Calibri"/>
                                <w:noProof/>
                                <w:color w:val="000000" w:themeColor="text1"/>
                                <w:sz w:val="22"/>
                                <w:szCs w:val="22"/>
                              </w:rPr>
                              <w:t xml:space="preserve"> </w:t>
                            </w:r>
                            <w:proofErr w:type="spellStart"/>
                            <w:r w:rsidRPr="00943959">
                              <w:rPr>
                                <w:rFonts w:ascii="Calibri" w:hAnsi="Calibri" w:cs="Calibri"/>
                                <w:i/>
                                <w:iCs/>
                                <w:color w:val="000000" w:themeColor="text1"/>
                                <w:sz w:val="22"/>
                                <w:szCs w:val="22"/>
                              </w:rPr>
                              <w:t>Palugaswewa</w:t>
                            </w:r>
                            <w:proofErr w:type="spellEnd"/>
                            <w:r w:rsidRPr="00943959">
                              <w:rPr>
                                <w:rFonts w:ascii="Calibri" w:hAnsi="Calibri" w:cs="Calibri"/>
                                <w:noProof/>
                                <w:color w:val="000000" w:themeColor="text1"/>
                                <w:sz w:val="22"/>
                                <w:szCs w:val="22"/>
                              </w:rPr>
                              <w:t xml:space="preserve"> STCS</w:t>
                            </w:r>
                          </w:p>
                          <w:p w14:paraId="2FEA4A19" w14:textId="77777777" w:rsidR="00274CE3" w:rsidRPr="0068379E" w:rsidRDefault="00274CE3" w:rsidP="000B4F89">
                            <w:pPr>
                              <w:pStyle w:val="ListParagraph"/>
                              <w:shd w:val="clear" w:color="auto" w:fill="E6E6F3" w:themeFill="accent2" w:themeFillTint="33"/>
                              <w:spacing w:line="276" w:lineRule="auto"/>
                              <w:ind w:left="142" w:hanging="142"/>
                              <w:jc w:val="both"/>
                              <w:rPr>
                                <w:rFonts w:ascii="Calibri" w:hAnsi="Calibri" w:cs="Calibri"/>
                                <w:noProof/>
                                <w:color w:val="000000" w:themeColor="text1"/>
                                <w:sz w:val="22"/>
                                <w:szCs w:val="22"/>
                              </w:rPr>
                            </w:pPr>
                          </w:p>
                          <w:p w14:paraId="4A29809E" w14:textId="77777777" w:rsidR="00274CE3" w:rsidRDefault="00274CE3" w:rsidP="00274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BBDD" id="_x0000_s1035" type="#_x0000_t202" style="position:absolute;left:0;text-align:left;margin-left:-16.8pt;margin-top:.5pt;width:231pt;height:9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" fillcolor="white [3201]" stroked="f" strokeweight=".5pt">
                <v:textbox>
                  <w:txbxContent>
                    <w:p w14:paraId="67769569" w14:textId="3C2CC69B" w:rsidR="00274CE3" w:rsidRPr="00871F7B" w:rsidRDefault="00274CE3" w:rsidP="000B4F89">
                      <w:pPr>
                        <w:pStyle w:val="ListParagraph"/>
                        <w:shd w:val="clear" w:color="auto" w:fill="E6E6F3" w:themeFill="accent2" w:themeFillTint="33"/>
                        <w:spacing w:line="240" w:lineRule="auto"/>
                        <w:ind w:left="0"/>
                        <w:jc w:val="both"/>
                        <w:rPr>
                          <w:rFonts w:ascii="Calibri" w:hAnsi="Calibri" w:cs="Calibri"/>
                          <w:i/>
                          <w:iCs/>
                          <w:noProof/>
                          <w:color w:val="000000" w:themeColor="text1"/>
                          <w:sz w:val="12"/>
                          <w:szCs w:val="12"/>
                        </w:rPr>
                      </w:pPr>
                    </w:p>
                    <w:p w14:paraId="4B4EC12C" w14:textId="0C955B1A" w:rsidR="00274CE3" w:rsidRPr="00943959" w:rsidRDefault="00274CE3" w:rsidP="000B4F89">
                      <w:pPr>
                        <w:pStyle w:val="ListParagraph"/>
                        <w:shd w:val="clear" w:color="auto" w:fill="E6E6F3" w:themeFill="accent2" w:themeFillTint="33"/>
                        <w:spacing w:line="240" w:lineRule="auto"/>
                        <w:ind w:left="0"/>
                        <w:jc w:val="both"/>
                        <w:rPr>
                          <w:rFonts w:ascii="Calibri" w:hAnsi="Calibri" w:cs="Calibri"/>
                          <w:color w:val="000000" w:themeColor="text1"/>
                          <w:sz w:val="22"/>
                          <w:szCs w:val="22"/>
                        </w:rPr>
                      </w:pPr>
                      <w:r w:rsidRPr="00943959">
                        <w:rPr>
                          <w:rFonts w:ascii="Calibri" w:hAnsi="Calibri" w:cs="Calibri"/>
                          <w:i/>
                          <w:iCs/>
                          <w:noProof/>
                          <w:color w:val="000000" w:themeColor="text1"/>
                          <w:sz w:val="22"/>
                          <w:szCs w:val="22"/>
                        </w:rPr>
                        <w:t xml:space="preserve">“…This project connected with a good concept...It </w:t>
                      </w:r>
                      <w:r w:rsidR="00A847AB" w:rsidRPr="00943959">
                        <w:rPr>
                          <w:rFonts w:ascii="Calibri" w:hAnsi="Calibri" w:cs="Calibri"/>
                          <w:i/>
                          <w:iCs/>
                          <w:noProof/>
                          <w:color w:val="000000" w:themeColor="text1"/>
                          <w:sz w:val="22"/>
                          <w:szCs w:val="22"/>
                        </w:rPr>
                        <w:t>supports storing</w:t>
                      </w:r>
                      <w:r w:rsidRPr="00943959">
                        <w:rPr>
                          <w:rFonts w:ascii="Calibri" w:hAnsi="Calibri" w:cs="Calibri"/>
                          <w:i/>
                          <w:iCs/>
                          <w:noProof/>
                          <w:color w:val="000000" w:themeColor="text1"/>
                          <w:sz w:val="22"/>
                          <w:szCs w:val="22"/>
                        </w:rPr>
                        <w:t xml:space="preserve"> more water in our irrigation tanks through rehabilitation, and now we can cultivate both cropping</w:t>
                      </w:r>
                      <w:r w:rsidRPr="00943959">
                        <w:rPr>
                          <w:rFonts w:ascii="Calibri" w:hAnsi="Calibri" w:cs="Calibri"/>
                          <w:i/>
                          <w:iCs/>
                          <w:color w:val="000000" w:themeColor="text1"/>
                          <w:sz w:val="22"/>
                          <w:szCs w:val="22"/>
                        </w:rPr>
                        <w:t xml:space="preserve"> </w:t>
                      </w:r>
                      <w:r w:rsidR="00A847AB" w:rsidRPr="00943959">
                        <w:rPr>
                          <w:rFonts w:ascii="Calibri" w:hAnsi="Calibri" w:cs="Calibri"/>
                          <w:i/>
                          <w:iCs/>
                          <w:color w:val="000000" w:themeColor="text1"/>
                          <w:sz w:val="22"/>
                          <w:szCs w:val="22"/>
                        </w:rPr>
                        <w:t xml:space="preserve">seasons. </w:t>
                      </w:r>
                      <w:r w:rsidRPr="00943959">
                        <w:rPr>
                          <w:rFonts w:ascii="Calibri" w:hAnsi="Calibri" w:cs="Calibri"/>
                          <w:i/>
                          <w:iCs/>
                          <w:color w:val="000000" w:themeColor="text1"/>
                          <w:sz w:val="22"/>
                          <w:szCs w:val="22"/>
                        </w:rPr>
                        <w:t>”</w:t>
                      </w:r>
                      <w:r w:rsidRPr="00943959">
                        <w:rPr>
                          <w:rFonts w:ascii="Calibri" w:hAnsi="Calibri" w:cs="Calibri"/>
                          <w:color w:val="000000" w:themeColor="text1"/>
                          <w:sz w:val="22"/>
                          <w:szCs w:val="22"/>
                        </w:rPr>
                        <w:t xml:space="preserve"> </w:t>
                      </w:r>
                    </w:p>
                    <w:p w14:paraId="2755A1A2" w14:textId="77777777" w:rsidR="00274CE3" w:rsidRPr="00943959" w:rsidRDefault="00274CE3" w:rsidP="000B4F89">
                      <w:pPr>
                        <w:pStyle w:val="ListParagraph"/>
                        <w:shd w:val="clear" w:color="auto" w:fill="E6E6F3" w:themeFill="accent2" w:themeFillTint="33"/>
                        <w:spacing w:line="240" w:lineRule="auto"/>
                        <w:ind w:left="0"/>
                        <w:jc w:val="both"/>
                        <w:rPr>
                          <w:rFonts w:ascii="Calibri" w:hAnsi="Calibri" w:cs="Calibri"/>
                          <w:color w:val="000000" w:themeColor="text1"/>
                          <w:sz w:val="12"/>
                          <w:szCs w:val="12"/>
                        </w:rPr>
                      </w:pPr>
                    </w:p>
                    <w:p w14:paraId="1B2685DE" w14:textId="56D831CF" w:rsidR="00274CE3" w:rsidRPr="0068379E" w:rsidRDefault="00274CE3" w:rsidP="000B4F89">
                      <w:pPr>
                        <w:pStyle w:val="ListParagraph"/>
                        <w:shd w:val="clear" w:color="auto" w:fill="E6E6F3" w:themeFill="accent2" w:themeFillTint="33"/>
                        <w:spacing w:line="276" w:lineRule="auto"/>
                        <w:ind w:left="142" w:hanging="142"/>
                        <w:jc w:val="both"/>
                        <w:rPr>
                          <w:rFonts w:ascii="Calibri" w:hAnsi="Calibri" w:cs="Calibri"/>
                          <w:noProof/>
                          <w:color w:val="000000" w:themeColor="text1"/>
                          <w:sz w:val="22"/>
                          <w:szCs w:val="22"/>
                        </w:rPr>
                      </w:pPr>
                      <w:r w:rsidRPr="00943959">
                        <w:rPr>
                          <w:rFonts w:ascii="Calibri" w:hAnsi="Calibri" w:cs="Calibri"/>
                          <w:noProof/>
                          <w:color w:val="000000" w:themeColor="text1"/>
                          <w:sz w:val="22"/>
                          <w:szCs w:val="22"/>
                        </w:rPr>
                        <w:t xml:space="preserve">Saliya, </w:t>
                      </w:r>
                      <w:r w:rsidR="001B77B8">
                        <w:rPr>
                          <w:rFonts w:ascii="Calibri" w:hAnsi="Calibri" w:cs="Calibri"/>
                          <w:noProof/>
                          <w:color w:val="000000" w:themeColor="text1"/>
                          <w:sz w:val="22"/>
                          <w:szCs w:val="22"/>
                        </w:rPr>
                        <w:t xml:space="preserve"> </w:t>
                      </w:r>
                      <w:proofErr w:type="spellStart"/>
                      <w:r w:rsidRPr="00943959">
                        <w:rPr>
                          <w:rFonts w:ascii="Calibri" w:hAnsi="Calibri" w:cs="Calibri"/>
                          <w:i/>
                          <w:iCs/>
                          <w:color w:val="000000" w:themeColor="text1"/>
                          <w:sz w:val="22"/>
                          <w:szCs w:val="22"/>
                        </w:rPr>
                        <w:t>Palugaswewa</w:t>
                      </w:r>
                      <w:proofErr w:type="spellEnd"/>
                      <w:r w:rsidRPr="00943959">
                        <w:rPr>
                          <w:rFonts w:ascii="Calibri" w:hAnsi="Calibri" w:cs="Calibri"/>
                          <w:noProof/>
                          <w:color w:val="000000" w:themeColor="text1"/>
                          <w:sz w:val="22"/>
                          <w:szCs w:val="22"/>
                        </w:rPr>
                        <w:t xml:space="preserve"> STCS</w:t>
                      </w:r>
                    </w:p>
                    <w:p w14:paraId="2FEA4A19" w14:textId="77777777" w:rsidR="00274CE3" w:rsidRPr="0068379E" w:rsidRDefault="00274CE3" w:rsidP="000B4F89">
                      <w:pPr>
                        <w:pStyle w:val="ListParagraph"/>
                        <w:shd w:val="clear" w:color="auto" w:fill="E6E6F3" w:themeFill="accent2" w:themeFillTint="33"/>
                        <w:spacing w:line="276" w:lineRule="auto"/>
                        <w:ind w:left="142" w:hanging="142"/>
                        <w:jc w:val="both"/>
                        <w:rPr>
                          <w:rFonts w:ascii="Calibri" w:hAnsi="Calibri" w:cs="Calibri"/>
                          <w:noProof/>
                          <w:color w:val="000000" w:themeColor="text1"/>
                          <w:sz w:val="22"/>
                          <w:szCs w:val="22"/>
                        </w:rPr>
                      </w:pPr>
                    </w:p>
                    <w:p w14:paraId="4A29809E" w14:textId="77777777" w:rsidR="00274CE3" w:rsidRDefault="00274CE3" w:rsidP="00274CE3"/>
                  </w:txbxContent>
                </v:textbox>
              </v:shape>
            </w:pict>
          </mc:Fallback>
        </mc:AlternateContent>
      </w:r>
    </w:p>
    <w:p w14:paraId="7304761A" w14:textId="77777777" w:rsidR="00274CE3" w:rsidRPr="00AD72CB" w:rsidRDefault="00274CE3" w:rsidP="00AD72CB">
      <w:pPr>
        <w:pStyle w:val="ListParagraph"/>
        <w:shd w:val="clear" w:color="auto" w:fill="FFFFFF" w:themeFill="background1"/>
        <w:spacing w:after="0" w:line="240" w:lineRule="auto"/>
        <w:ind w:left="-284"/>
        <w:jc w:val="both"/>
        <w:rPr>
          <w:rFonts w:ascii="Calibri" w:hAnsi="Calibri" w:cs="Calibri"/>
          <w:sz w:val="22"/>
          <w:szCs w:val="22"/>
        </w:rPr>
      </w:pPr>
    </w:p>
    <w:p w14:paraId="1370054D" w14:textId="77777777" w:rsidR="00274CE3" w:rsidRPr="00AD72CB" w:rsidRDefault="00274CE3" w:rsidP="00AD72CB">
      <w:pPr>
        <w:pStyle w:val="ListParagraph"/>
        <w:shd w:val="clear" w:color="auto" w:fill="FFFFFF" w:themeFill="background1"/>
        <w:spacing w:after="0" w:line="240" w:lineRule="auto"/>
        <w:ind w:left="-284"/>
        <w:jc w:val="both"/>
        <w:rPr>
          <w:rFonts w:ascii="Calibri" w:hAnsi="Calibri" w:cs="Calibri"/>
          <w:sz w:val="22"/>
          <w:szCs w:val="22"/>
        </w:rPr>
      </w:pPr>
    </w:p>
    <w:p w14:paraId="40932170" w14:textId="02F290FF" w:rsidR="00274CE3" w:rsidRPr="00AD72CB" w:rsidRDefault="00274CE3" w:rsidP="00AD72CB">
      <w:pPr>
        <w:pStyle w:val="ListParagraph"/>
        <w:shd w:val="clear" w:color="auto" w:fill="FFFFFF" w:themeFill="background1"/>
        <w:spacing w:after="0" w:line="240" w:lineRule="auto"/>
        <w:ind w:left="-284"/>
        <w:jc w:val="both"/>
        <w:rPr>
          <w:rFonts w:ascii="Calibri" w:hAnsi="Calibri" w:cs="Calibri"/>
          <w:sz w:val="22"/>
          <w:szCs w:val="22"/>
        </w:rPr>
      </w:pPr>
    </w:p>
    <w:p w14:paraId="324F4D3D" w14:textId="77777777" w:rsidR="006E5DC0" w:rsidRPr="00AD72CB" w:rsidRDefault="006E5DC0" w:rsidP="00AD72CB">
      <w:pPr>
        <w:pStyle w:val="ListParagraph"/>
        <w:shd w:val="clear" w:color="auto" w:fill="FFFFFF" w:themeFill="background1"/>
        <w:spacing w:after="0" w:line="240" w:lineRule="auto"/>
        <w:ind w:left="-284"/>
        <w:jc w:val="both"/>
        <w:rPr>
          <w:rFonts w:ascii="Calibri" w:hAnsi="Calibri" w:cs="Calibri"/>
          <w:sz w:val="22"/>
          <w:szCs w:val="22"/>
        </w:rPr>
      </w:pPr>
    </w:p>
    <w:p w14:paraId="6BEAA3B4" w14:textId="78B4D64E" w:rsidR="00204EB4" w:rsidRPr="00AD72CB" w:rsidRDefault="00204EB4" w:rsidP="00AD72CB">
      <w:pPr>
        <w:pStyle w:val="ListParagraph"/>
        <w:shd w:val="clear" w:color="auto" w:fill="FFFFFF" w:themeFill="background1"/>
        <w:spacing w:after="0" w:line="240" w:lineRule="auto"/>
        <w:ind w:left="-284"/>
        <w:jc w:val="center"/>
        <w:rPr>
          <w:rFonts w:ascii="Calibri" w:hAnsi="Calibri" w:cs="Calibri"/>
          <w:sz w:val="22"/>
          <w:szCs w:val="22"/>
        </w:rPr>
      </w:pPr>
    </w:p>
    <w:p w14:paraId="39B4A13F" w14:textId="2B23354B" w:rsidR="00274CE3" w:rsidRPr="00AD72CB" w:rsidRDefault="00AB1B5A" w:rsidP="00AD72CB">
      <w:pPr>
        <w:pStyle w:val="ListParagraph"/>
        <w:shd w:val="clear" w:color="auto" w:fill="FFFFFF" w:themeFill="background1"/>
        <w:spacing w:after="0" w:line="240" w:lineRule="auto"/>
        <w:ind w:left="-284"/>
        <w:jc w:val="center"/>
        <w:rPr>
          <w:rFonts w:ascii="Calibri" w:hAnsi="Calibri" w:cs="Calibri"/>
          <w:sz w:val="22"/>
          <w:szCs w:val="22"/>
        </w:rPr>
      </w:pPr>
      <w:r w:rsidRPr="00AD72CB">
        <w:rPr>
          <w:rFonts w:ascii="Calibri" w:hAnsi="Calibri" w:cs="Calibri"/>
          <w:noProof/>
          <w:sz w:val="22"/>
          <w:szCs w:val="22"/>
          <w14:ligatures w14:val="none"/>
        </w:rPr>
        <mc:AlternateContent>
          <mc:Choice Requires="wps">
            <w:drawing>
              <wp:anchor distT="0" distB="0" distL="114300" distR="114300" simplePos="0" relativeHeight="251670016" behindDoc="0" locked="0" layoutInCell="1" allowOverlap="1" wp14:anchorId="05728C03" wp14:editId="0D29DC2F">
                <wp:simplePos x="0" y="0"/>
                <wp:positionH relativeFrom="margin">
                  <wp:align>right</wp:align>
                </wp:positionH>
                <wp:positionV relativeFrom="paragraph">
                  <wp:posOffset>188595</wp:posOffset>
                </wp:positionV>
                <wp:extent cx="2905125" cy="1885950"/>
                <wp:effectExtent l="0" t="0" r="9525" b="0"/>
                <wp:wrapNone/>
                <wp:docPr id="1525132882" name="Text Box 1"/>
                <wp:cNvGraphicFramePr/>
                <a:graphic xmlns:a="http://schemas.openxmlformats.org/drawingml/2006/main">
                  <a:graphicData uri="http://schemas.microsoft.com/office/word/2010/wordprocessingShape">
                    <wps:wsp>
                      <wps:cNvSpPr txBox="1"/>
                      <wps:spPr>
                        <a:xfrm>
                          <a:off x="0" y="0"/>
                          <a:ext cx="2905125" cy="1885950"/>
                        </a:xfrm>
                        <a:prstGeom prst="rect">
                          <a:avLst/>
                        </a:prstGeom>
                        <a:solidFill>
                          <a:schemeClr val="lt1"/>
                        </a:solidFill>
                        <a:ln w="6350">
                          <a:noFill/>
                        </a:ln>
                      </wps:spPr>
                      <wps:txbx>
                        <w:txbxContent>
                          <w:p w14:paraId="3170FC04" w14:textId="3D4C4164" w:rsidR="0068379E" w:rsidRDefault="0068379E" w:rsidP="00D06549">
                            <w:pPr>
                              <w:jc w:val="center"/>
                            </w:pPr>
                            <w:r w:rsidRPr="00302789">
                              <w:rPr>
                                <w:noProof/>
                              </w:rPr>
                              <w:drawing>
                                <wp:inline distT="0" distB="0" distL="0" distR="0" wp14:anchorId="31757CC2" wp14:editId="00B9C78C">
                                  <wp:extent cx="2752725" cy="2064890"/>
                                  <wp:effectExtent l="0" t="0" r="0" b="0"/>
                                  <wp:docPr id="18918485" name="Picture 11" descr="A water body with a concrete cyli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485" name="Picture 11" descr="A water body with a concrete cylind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4897" cy="20815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28C03" id="_x0000_s1036" type="#_x0000_t202" style="position:absolute;left:0;text-align:left;margin-left:177.55pt;margin-top:14.85pt;width:228.75pt;height:148.5pt;z-index:25167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" fillcolor="white [3201]" stroked="f" strokeweight=".5pt">
                <v:textbox>
                  <w:txbxContent>
                    <w:p w14:paraId="3170FC04" w14:textId="3D4C4164" w:rsidR="0068379E" w:rsidRDefault="0068379E" w:rsidP="00D06549">
                      <w:pPr>
                        <w:jc w:val="center"/>
                      </w:pPr>
                      <w:r w:rsidRPr="00302789">
                        <w:rPr>
                          <w:noProof/>
                        </w:rPr>
                        <w:drawing>
                          <wp:inline distT="0" distB="0" distL="0" distR="0" wp14:anchorId="31757CC2" wp14:editId="00B9C78C">
                            <wp:extent cx="2752725" cy="2064890"/>
                            <wp:effectExtent l="0" t="0" r="0" b="0"/>
                            <wp:docPr id="18918485" name="Picture 11" descr="A water body with a concrete cyli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485" name="Picture 11" descr="A water body with a concrete cylind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4897" cy="2081522"/>
                                    </a:xfrm>
                                    <a:prstGeom prst="rect">
                                      <a:avLst/>
                                    </a:prstGeom>
                                    <a:noFill/>
                                    <a:ln>
                                      <a:noFill/>
                                    </a:ln>
                                  </pic:spPr>
                                </pic:pic>
                              </a:graphicData>
                            </a:graphic>
                          </wp:inline>
                        </w:drawing>
                      </w:r>
                    </w:p>
                  </w:txbxContent>
                </v:textbox>
                <w10:wrap anchorx="margin"/>
              </v:shape>
            </w:pict>
          </mc:Fallback>
        </mc:AlternateContent>
      </w:r>
    </w:p>
    <w:p w14:paraId="7E5F0000" w14:textId="2B245024" w:rsidR="00274CE3" w:rsidRPr="00AD72CB" w:rsidRDefault="00274CE3" w:rsidP="00AD72CB">
      <w:pPr>
        <w:pStyle w:val="ListParagraph"/>
        <w:shd w:val="clear" w:color="auto" w:fill="FFFFFF" w:themeFill="background1"/>
        <w:spacing w:after="0" w:line="240" w:lineRule="auto"/>
        <w:ind w:left="-284"/>
        <w:jc w:val="center"/>
        <w:rPr>
          <w:rFonts w:ascii="Calibri" w:hAnsi="Calibri" w:cs="Calibri"/>
          <w:sz w:val="22"/>
          <w:szCs w:val="22"/>
        </w:rPr>
      </w:pPr>
    </w:p>
    <w:p w14:paraId="37030C78" w14:textId="51EB9AE6" w:rsidR="00274CE3" w:rsidRPr="00AD72CB" w:rsidRDefault="00274CE3" w:rsidP="00AD72CB">
      <w:pPr>
        <w:pStyle w:val="ListParagraph"/>
        <w:shd w:val="clear" w:color="auto" w:fill="FFFFFF" w:themeFill="background1"/>
        <w:spacing w:after="0" w:line="240" w:lineRule="auto"/>
        <w:ind w:left="-284"/>
        <w:jc w:val="center"/>
        <w:rPr>
          <w:rFonts w:ascii="Calibri" w:hAnsi="Calibri" w:cs="Calibri"/>
          <w:sz w:val="22"/>
          <w:szCs w:val="22"/>
        </w:rPr>
      </w:pPr>
    </w:p>
    <w:p w14:paraId="42A8B568" w14:textId="77777777" w:rsidR="0068379E" w:rsidRPr="00AD72CB" w:rsidRDefault="0068379E" w:rsidP="00AD72CB">
      <w:pPr>
        <w:pStyle w:val="ListParagraph"/>
        <w:shd w:val="clear" w:color="auto" w:fill="FFFFFF" w:themeFill="background1"/>
        <w:spacing w:after="0" w:line="240" w:lineRule="auto"/>
        <w:ind w:left="-284"/>
        <w:jc w:val="center"/>
        <w:rPr>
          <w:rFonts w:ascii="Calibri" w:hAnsi="Calibri" w:cs="Calibri"/>
          <w:sz w:val="22"/>
          <w:szCs w:val="22"/>
        </w:rPr>
      </w:pPr>
    </w:p>
    <w:p w14:paraId="546502A8" w14:textId="77777777" w:rsidR="0068379E" w:rsidRPr="00AD72CB" w:rsidRDefault="0068379E" w:rsidP="00AD72CB">
      <w:pPr>
        <w:pStyle w:val="ListParagraph"/>
        <w:shd w:val="clear" w:color="auto" w:fill="FFFFFF" w:themeFill="background1"/>
        <w:spacing w:after="0" w:line="240" w:lineRule="auto"/>
        <w:ind w:left="-284"/>
        <w:jc w:val="center"/>
        <w:rPr>
          <w:rFonts w:ascii="Calibri" w:hAnsi="Calibri" w:cs="Calibri"/>
          <w:sz w:val="22"/>
          <w:szCs w:val="22"/>
        </w:rPr>
      </w:pPr>
    </w:p>
    <w:p w14:paraId="73571DE7" w14:textId="77777777" w:rsidR="0068379E" w:rsidRPr="00AD72CB" w:rsidRDefault="0068379E" w:rsidP="00AD72CB">
      <w:pPr>
        <w:pStyle w:val="ListParagraph"/>
        <w:shd w:val="clear" w:color="auto" w:fill="FFFFFF" w:themeFill="background1"/>
        <w:spacing w:after="0" w:line="240" w:lineRule="auto"/>
        <w:ind w:left="-284"/>
        <w:jc w:val="center"/>
        <w:rPr>
          <w:rFonts w:ascii="Calibri" w:hAnsi="Calibri" w:cs="Calibri"/>
          <w:sz w:val="22"/>
          <w:szCs w:val="22"/>
        </w:rPr>
      </w:pPr>
    </w:p>
    <w:p w14:paraId="0C4DC84B" w14:textId="77777777" w:rsidR="0068379E" w:rsidRPr="00AD72CB" w:rsidRDefault="0068379E" w:rsidP="00AD72CB">
      <w:pPr>
        <w:pStyle w:val="ListParagraph"/>
        <w:shd w:val="clear" w:color="auto" w:fill="FFFFFF" w:themeFill="background1"/>
        <w:spacing w:after="0" w:line="240" w:lineRule="auto"/>
        <w:ind w:left="-284"/>
        <w:jc w:val="center"/>
        <w:rPr>
          <w:rFonts w:ascii="Calibri" w:hAnsi="Calibri" w:cs="Calibri"/>
          <w:sz w:val="22"/>
          <w:szCs w:val="22"/>
        </w:rPr>
      </w:pPr>
    </w:p>
    <w:p w14:paraId="4E06C4F3" w14:textId="77777777" w:rsidR="0068379E" w:rsidRPr="00AD72CB" w:rsidRDefault="0068379E" w:rsidP="00AD72CB">
      <w:pPr>
        <w:pStyle w:val="ListParagraph"/>
        <w:shd w:val="clear" w:color="auto" w:fill="FFFFFF" w:themeFill="background1"/>
        <w:spacing w:after="0" w:line="240" w:lineRule="auto"/>
        <w:ind w:left="-284"/>
        <w:jc w:val="center"/>
        <w:rPr>
          <w:rFonts w:ascii="Calibri" w:hAnsi="Calibri" w:cs="Calibri"/>
          <w:sz w:val="22"/>
          <w:szCs w:val="22"/>
        </w:rPr>
      </w:pPr>
    </w:p>
    <w:p w14:paraId="4863BBF8" w14:textId="77777777" w:rsidR="0068379E" w:rsidRPr="00AD72CB" w:rsidRDefault="0068379E" w:rsidP="00AD72CB">
      <w:pPr>
        <w:pStyle w:val="ListParagraph"/>
        <w:shd w:val="clear" w:color="auto" w:fill="FFFFFF" w:themeFill="background1"/>
        <w:spacing w:after="0" w:line="240" w:lineRule="auto"/>
        <w:ind w:left="-284"/>
        <w:jc w:val="center"/>
        <w:rPr>
          <w:rFonts w:ascii="Calibri" w:hAnsi="Calibri" w:cs="Calibri"/>
          <w:sz w:val="22"/>
          <w:szCs w:val="22"/>
        </w:rPr>
      </w:pPr>
    </w:p>
    <w:p w14:paraId="65C005C5" w14:textId="77777777" w:rsidR="0068379E" w:rsidRPr="00AD72CB" w:rsidRDefault="0068379E" w:rsidP="00AD72CB">
      <w:pPr>
        <w:pStyle w:val="ListParagraph"/>
        <w:shd w:val="clear" w:color="auto" w:fill="FFFFFF" w:themeFill="background1"/>
        <w:spacing w:after="0" w:line="240" w:lineRule="auto"/>
        <w:ind w:left="-284"/>
        <w:jc w:val="center"/>
        <w:rPr>
          <w:rFonts w:ascii="Calibri" w:hAnsi="Calibri" w:cs="Calibri"/>
          <w:sz w:val="22"/>
          <w:szCs w:val="22"/>
        </w:rPr>
      </w:pPr>
    </w:p>
    <w:p w14:paraId="42AB17FC" w14:textId="65A7F2F9" w:rsidR="00D666D6" w:rsidRPr="00AD72CB" w:rsidRDefault="00D666D6" w:rsidP="00AD72CB">
      <w:pPr>
        <w:pStyle w:val="ListParagraph"/>
        <w:shd w:val="clear" w:color="auto" w:fill="FFFFFF" w:themeFill="background1"/>
        <w:spacing w:after="0" w:line="240" w:lineRule="auto"/>
        <w:ind w:left="-284"/>
        <w:jc w:val="center"/>
        <w:rPr>
          <w:rFonts w:ascii="Calibri" w:hAnsi="Calibri" w:cs="Calibri"/>
          <w:sz w:val="22"/>
          <w:szCs w:val="22"/>
        </w:rPr>
      </w:pPr>
    </w:p>
    <w:p w14:paraId="4E931CDD" w14:textId="2C265ADA" w:rsidR="00D666D6" w:rsidRPr="00AD72CB" w:rsidRDefault="00735B26" w:rsidP="00AD72CB">
      <w:pPr>
        <w:pStyle w:val="ListParagraph"/>
        <w:shd w:val="clear" w:color="auto" w:fill="FFFFFF" w:themeFill="background1"/>
        <w:spacing w:after="0" w:line="240" w:lineRule="auto"/>
        <w:ind w:left="-284"/>
        <w:jc w:val="center"/>
        <w:rPr>
          <w:rFonts w:ascii="Calibri" w:hAnsi="Calibri" w:cs="Calibri"/>
          <w:sz w:val="22"/>
          <w:szCs w:val="22"/>
        </w:rPr>
      </w:pPr>
      <w:r w:rsidRPr="00AD72CB">
        <w:rPr>
          <w:noProof/>
          <w14:ligatures w14:val="none"/>
        </w:rPr>
        <mc:AlternateContent>
          <mc:Choice Requires="wps">
            <w:drawing>
              <wp:anchor distT="0" distB="0" distL="114300" distR="114300" simplePos="0" relativeHeight="251660800" behindDoc="0" locked="0" layoutInCell="1" allowOverlap="1" wp14:anchorId="2EF6AF37" wp14:editId="1ECEA22F">
                <wp:simplePos x="0" y="0"/>
                <wp:positionH relativeFrom="column">
                  <wp:posOffset>-208280</wp:posOffset>
                </wp:positionH>
                <wp:positionV relativeFrom="paragraph">
                  <wp:posOffset>170180</wp:posOffset>
                </wp:positionV>
                <wp:extent cx="2847975" cy="781050"/>
                <wp:effectExtent l="0" t="0" r="9525" b="0"/>
                <wp:wrapNone/>
                <wp:docPr id="554858442" name="Text Box 3"/>
                <wp:cNvGraphicFramePr/>
                <a:graphic xmlns:a="http://schemas.openxmlformats.org/drawingml/2006/main">
                  <a:graphicData uri="http://schemas.microsoft.com/office/word/2010/wordprocessingShape">
                    <wps:wsp>
                      <wps:cNvSpPr txBox="1"/>
                      <wps:spPr>
                        <a:xfrm>
                          <a:off x="0" y="0"/>
                          <a:ext cx="2847975" cy="781050"/>
                        </a:xfrm>
                        <a:prstGeom prst="rect">
                          <a:avLst/>
                        </a:prstGeom>
                        <a:solidFill>
                          <a:schemeClr val="lt1"/>
                        </a:solidFill>
                        <a:ln w="6350">
                          <a:noFill/>
                        </a:ln>
                      </wps:spPr>
                      <wps:txbx>
                        <w:txbxContent>
                          <w:p w14:paraId="21C91B7B" w14:textId="061228B4" w:rsidR="00575FDA" w:rsidRPr="00AB1B5A" w:rsidRDefault="00AB1B5A" w:rsidP="00CA0923">
                            <w:pPr>
                              <w:pStyle w:val="ListParagraph"/>
                              <w:shd w:val="clear" w:color="auto" w:fill="FFFFFF" w:themeFill="background1"/>
                              <w:spacing w:after="0" w:line="240" w:lineRule="auto"/>
                              <w:ind w:left="0"/>
                              <w:jc w:val="both"/>
                              <w:rPr>
                                <w:sz w:val="21"/>
                                <w:szCs w:val="21"/>
                              </w:rPr>
                            </w:pPr>
                            <w:r w:rsidRPr="00AB1B5A">
                              <w:rPr>
                                <w:rFonts w:ascii="Calibri" w:hAnsi="Calibri" w:cs="Calibri"/>
                                <w:i/>
                                <w:iCs/>
                                <w:noProof/>
                                <w:color w:val="0D0D0D" w:themeColor="text1" w:themeTint="F2"/>
                                <w:sz w:val="21"/>
                                <w:szCs w:val="21"/>
                                <w:shd w:val="clear" w:color="auto" w:fill="FFFFFF" w:themeFill="background1"/>
                              </w:rPr>
                              <w:t>Figure 3</w:t>
                            </w:r>
                            <w:r w:rsidR="00FC3F93">
                              <w:rPr>
                                <w:rFonts w:ascii="Calibri" w:hAnsi="Calibri" w:cs="Calibri"/>
                                <w:i/>
                                <w:iCs/>
                                <w:noProof/>
                                <w:color w:val="0D0D0D" w:themeColor="text1" w:themeTint="F2"/>
                                <w:sz w:val="21"/>
                                <w:szCs w:val="21"/>
                                <w:shd w:val="clear" w:color="auto" w:fill="FFFFFF" w:themeFill="background1"/>
                              </w:rPr>
                              <w:t>.</w:t>
                            </w:r>
                            <w:r w:rsidRPr="00AB1B5A">
                              <w:rPr>
                                <w:rFonts w:ascii="Calibri" w:hAnsi="Calibri" w:cs="Calibri"/>
                                <w:i/>
                                <w:iCs/>
                                <w:noProof/>
                                <w:color w:val="0D0D0D" w:themeColor="text1" w:themeTint="F2"/>
                                <w:sz w:val="21"/>
                                <w:szCs w:val="21"/>
                                <w:shd w:val="clear" w:color="auto" w:fill="FFFFFF" w:themeFill="background1"/>
                              </w:rPr>
                              <w:t xml:space="preserve"> </w:t>
                            </w:r>
                            <w:r w:rsidR="00575FDA" w:rsidRPr="00AB1B5A">
                              <w:rPr>
                                <w:rFonts w:ascii="Calibri" w:hAnsi="Calibri" w:cs="Calibri"/>
                                <w:i/>
                                <w:iCs/>
                                <w:noProof/>
                                <w:color w:val="0D0D0D" w:themeColor="text1" w:themeTint="F2"/>
                                <w:sz w:val="21"/>
                                <w:szCs w:val="21"/>
                              </w:rPr>
                              <w:t xml:space="preserve">If the shared resource system is healthy, livelihood is less risky for water users: </w:t>
                            </w:r>
                            <w:r w:rsidR="00C723A8">
                              <w:rPr>
                                <w:rFonts w:ascii="Calibri" w:hAnsi="Calibri" w:cs="Calibri"/>
                                <w:i/>
                                <w:iCs/>
                                <w:noProof/>
                                <w:color w:val="0D0D0D" w:themeColor="text1" w:themeTint="F2"/>
                                <w:sz w:val="21"/>
                                <w:szCs w:val="21"/>
                              </w:rPr>
                              <w:t>W</w:t>
                            </w:r>
                            <w:r w:rsidR="00575FDA" w:rsidRPr="00AB1B5A">
                              <w:rPr>
                                <w:rFonts w:ascii="Calibri" w:hAnsi="Calibri" w:cs="Calibri"/>
                                <w:i/>
                                <w:iCs/>
                                <w:noProof/>
                                <w:color w:val="0D0D0D" w:themeColor="text1" w:themeTint="F2"/>
                                <w:sz w:val="21"/>
                                <w:szCs w:val="21"/>
                              </w:rPr>
                              <w:t xml:space="preserve">ell-functioning </w:t>
                            </w:r>
                            <w:r w:rsidR="00735B26">
                              <w:rPr>
                                <w:rFonts w:ascii="Calibri" w:hAnsi="Calibri" w:cs="Calibri"/>
                                <w:i/>
                                <w:iCs/>
                                <w:noProof/>
                                <w:color w:val="0D0D0D" w:themeColor="text1" w:themeTint="F2"/>
                                <w:sz w:val="21"/>
                                <w:szCs w:val="21"/>
                              </w:rPr>
                              <w:t xml:space="preserve">Palugaswewa </w:t>
                            </w:r>
                            <w:r w:rsidR="00C723A8">
                              <w:rPr>
                                <w:rFonts w:ascii="Calibri" w:hAnsi="Calibri" w:cs="Calibri"/>
                                <w:i/>
                                <w:iCs/>
                                <w:noProof/>
                                <w:color w:val="0D0D0D" w:themeColor="text1" w:themeTint="F2"/>
                                <w:sz w:val="21"/>
                                <w:szCs w:val="21"/>
                              </w:rPr>
                              <w:t>Mahawewa</w:t>
                            </w:r>
                            <w:r w:rsidR="00D14122">
                              <w:rPr>
                                <w:rFonts w:ascii="Calibri" w:hAnsi="Calibri" w:cs="Calibri"/>
                                <w:i/>
                                <w:iCs/>
                                <w:noProof/>
                                <w:color w:val="0D0D0D" w:themeColor="text1" w:themeTint="F2"/>
                                <w:sz w:val="21"/>
                                <w:szCs w:val="21"/>
                              </w:rPr>
                              <w:t xml:space="preserve"> </w:t>
                            </w:r>
                            <w:r w:rsidR="00C723A8">
                              <w:rPr>
                                <w:rFonts w:ascii="Calibri" w:hAnsi="Calibri" w:cs="Calibri"/>
                                <w:i/>
                                <w:iCs/>
                                <w:noProof/>
                                <w:color w:val="0D0D0D" w:themeColor="text1" w:themeTint="F2"/>
                                <w:sz w:val="21"/>
                                <w:szCs w:val="21"/>
                              </w:rPr>
                              <w:t>(an irrigation tank)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6AF37" id="_x0000_s1037" type="#_x0000_t202" style="position:absolute;left:0;text-align:left;margin-left:-16.4pt;margin-top:13.4pt;width:224.25pt;height:6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" fillcolor="white [3201]" stroked="f" strokeweight=".5pt">
                <v:textbox>
                  <w:txbxContent>
                    <w:p w14:paraId="21C91B7B" w14:textId="061228B4" w:rsidR="00575FDA" w:rsidRPr="00AB1B5A" w:rsidRDefault="00AB1B5A" w:rsidP="00CA0923">
                      <w:pPr>
                        <w:pStyle w:val="ListParagraph"/>
                        <w:shd w:val="clear" w:color="auto" w:fill="FFFFFF" w:themeFill="background1"/>
                        <w:spacing w:after="0" w:line="240" w:lineRule="auto"/>
                        <w:ind w:left="0"/>
                        <w:jc w:val="both"/>
                        <w:rPr>
                          <w:sz w:val="21"/>
                          <w:szCs w:val="21"/>
                        </w:rPr>
                      </w:pPr>
                      <w:r w:rsidRPr="00AB1B5A">
                        <w:rPr>
                          <w:rFonts w:ascii="Calibri" w:hAnsi="Calibri" w:cs="Calibri"/>
                          <w:i/>
                          <w:iCs/>
                          <w:noProof/>
                          <w:color w:val="0D0D0D" w:themeColor="text1" w:themeTint="F2"/>
                          <w:sz w:val="21"/>
                          <w:szCs w:val="21"/>
                          <w:shd w:val="clear" w:color="auto" w:fill="FFFFFF" w:themeFill="background1"/>
                        </w:rPr>
                        <w:t>Figure 3</w:t>
                      </w:r>
                      <w:r w:rsidR="00FC3F93">
                        <w:rPr>
                          <w:rFonts w:ascii="Calibri" w:hAnsi="Calibri" w:cs="Calibri"/>
                          <w:i/>
                          <w:iCs/>
                          <w:noProof/>
                          <w:color w:val="0D0D0D" w:themeColor="text1" w:themeTint="F2"/>
                          <w:sz w:val="21"/>
                          <w:szCs w:val="21"/>
                          <w:shd w:val="clear" w:color="auto" w:fill="FFFFFF" w:themeFill="background1"/>
                        </w:rPr>
                        <w:t>.</w:t>
                      </w:r>
                      <w:r w:rsidRPr="00AB1B5A">
                        <w:rPr>
                          <w:rFonts w:ascii="Calibri" w:hAnsi="Calibri" w:cs="Calibri"/>
                          <w:i/>
                          <w:iCs/>
                          <w:noProof/>
                          <w:color w:val="0D0D0D" w:themeColor="text1" w:themeTint="F2"/>
                          <w:sz w:val="21"/>
                          <w:szCs w:val="21"/>
                          <w:shd w:val="clear" w:color="auto" w:fill="FFFFFF" w:themeFill="background1"/>
                        </w:rPr>
                        <w:t xml:space="preserve"> </w:t>
                      </w:r>
                      <w:r w:rsidR="00575FDA" w:rsidRPr="00AB1B5A">
                        <w:rPr>
                          <w:rFonts w:ascii="Calibri" w:hAnsi="Calibri" w:cs="Calibri"/>
                          <w:i/>
                          <w:iCs/>
                          <w:noProof/>
                          <w:color w:val="0D0D0D" w:themeColor="text1" w:themeTint="F2"/>
                          <w:sz w:val="21"/>
                          <w:szCs w:val="21"/>
                        </w:rPr>
                        <w:t xml:space="preserve">If the shared resource system is healthy, livelihood is less risky for water users: </w:t>
                      </w:r>
                      <w:r w:rsidR="00C723A8">
                        <w:rPr>
                          <w:rFonts w:ascii="Calibri" w:hAnsi="Calibri" w:cs="Calibri"/>
                          <w:i/>
                          <w:iCs/>
                          <w:noProof/>
                          <w:color w:val="0D0D0D" w:themeColor="text1" w:themeTint="F2"/>
                          <w:sz w:val="21"/>
                          <w:szCs w:val="21"/>
                        </w:rPr>
                        <w:t>W</w:t>
                      </w:r>
                      <w:r w:rsidR="00575FDA" w:rsidRPr="00AB1B5A">
                        <w:rPr>
                          <w:rFonts w:ascii="Calibri" w:hAnsi="Calibri" w:cs="Calibri"/>
                          <w:i/>
                          <w:iCs/>
                          <w:noProof/>
                          <w:color w:val="0D0D0D" w:themeColor="text1" w:themeTint="F2"/>
                          <w:sz w:val="21"/>
                          <w:szCs w:val="21"/>
                        </w:rPr>
                        <w:t xml:space="preserve">ell-functioning </w:t>
                      </w:r>
                      <w:r w:rsidR="00735B26">
                        <w:rPr>
                          <w:rFonts w:ascii="Calibri" w:hAnsi="Calibri" w:cs="Calibri"/>
                          <w:i/>
                          <w:iCs/>
                          <w:noProof/>
                          <w:color w:val="0D0D0D" w:themeColor="text1" w:themeTint="F2"/>
                          <w:sz w:val="21"/>
                          <w:szCs w:val="21"/>
                        </w:rPr>
                        <w:t xml:space="preserve">Palugaswewa </w:t>
                      </w:r>
                      <w:r w:rsidR="00C723A8">
                        <w:rPr>
                          <w:rFonts w:ascii="Calibri" w:hAnsi="Calibri" w:cs="Calibri"/>
                          <w:i/>
                          <w:iCs/>
                          <w:noProof/>
                          <w:color w:val="0D0D0D" w:themeColor="text1" w:themeTint="F2"/>
                          <w:sz w:val="21"/>
                          <w:szCs w:val="21"/>
                        </w:rPr>
                        <w:t>Mahawewa</w:t>
                      </w:r>
                      <w:r w:rsidR="00D14122">
                        <w:rPr>
                          <w:rFonts w:ascii="Calibri" w:hAnsi="Calibri" w:cs="Calibri"/>
                          <w:i/>
                          <w:iCs/>
                          <w:noProof/>
                          <w:color w:val="0D0D0D" w:themeColor="text1" w:themeTint="F2"/>
                          <w:sz w:val="21"/>
                          <w:szCs w:val="21"/>
                        </w:rPr>
                        <w:t xml:space="preserve"> </w:t>
                      </w:r>
                      <w:r w:rsidR="00C723A8">
                        <w:rPr>
                          <w:rFonts w:ascii="Calibri" w:hAnsi="Calibri" w:cs="Calibri"/>
                          <w:i/>
                          <w:iCs/>
                          <w:noProof/>
                          <w:color w:val="0D0D0D" w:themeColor="text1" w:themeTint="F2"/>
                          <w:sz w:val="21"/>
                          <w:szCs w:val="21"/>
                        </w:rPr>
                        <w:t>(an irrigation tank)</w:t>
                      </w:r>
                    </w:p>
                  </w:txbxContent>
                </v:textbox>
              </v:shape>
            </w:pict>
          </mc:Fallback>
        </mc:AlternateContent>
      </w:r>
    </w:p>
    <w:p w14:paraId="00489FB6" w14:textId="3A13FEE5" w:rsidR="00D666D6" w:rsidRPr="00AD72CB" w:rsidRDefault="00D666D6" w:rsidP="00AD72CB">
      <w:pPr>
        <w:pStyle w:val="ListParagraph"/>
        <w:shd w:val="clear" w:color="auto" w:fill="FFFFFF" w:themeFill="background1"/>
        <w:spacing w:after="0" w:line="240" w:lineRule="auto"/>
        <w:ind w:left="-284"/>
        <w:jc w:val="center"/>
        <w:rPr>
          <w:rFonts w:ascii="Calibri" w:hAnsi="Calibri" w:cs="Calibri"/>
          <w:sz w:val="22"/>
          <w:szCs w:val="22"/>
        </w:rPr>
      </w:pPr>
    </w:p>
    <w:p w14:paraId="5C3D6E27" w14:textId="3749286A" w:rsidR="00204EB4" w:rsidRPr="00AD72CB" w:rsidRDefault="00204EB4" w:rsidP="00AD72CB">
      <w:pPr>
        <w:pStyle w:val="ListParagraph"/>
        <w:shd w:val="clear" w:color="auto" w:fill="FFFFFF" w:themeFill="background1"/>
        <w:spacing w:after="0" w:line="240" w:lineRule="auto"/>
        <w:ind w:left="-284"/>
        <w:jc w:val="both"/>
        <w:rPr>
          <w:rFonts w:ascii="Calibri" w:hAnsi="Calibri" w:cs="Calibri"/>
          <w:sz w:val="22"/>
          <w:szCs w:val="22"/>
        </w:rPr>
      </w:pPr>
    </w:p>
    <w:p w14:paraId="6D3C138B" w14:textId="38177DD7" w:rsidR="00EE5338" w:rsidRPr="00AD72CB" w:rsidRDefault="00EE5338" w:rsidP="00AD72CB">
      <w:pPr>
        <w:pStyle w:val="ListParagraph"/>
        <w:shd w:val="clear" w:color="auto" w:fill="FFFFFF" w:themeFill="background1"/>
        <w:spacing w:after="0" w:line="240" w:lineRule="auto"/>
        <w:ind w:left="-284"/>
        <w:jc w:val="both"/>
        <w:rPr>
          <w:rFonts w:ascii="Calibri" w:hAnsi="Calibri" w:cs="Calibri"/>
          <w:sz w:val="16"/>
          <w:szCs w:val="16"/>
        </w:rPr>
      </w:pPr>
    </w:p>
    <w:p w14:paraId="754AB11B" w14:textId="77777777" w:rsidR="00CA7CCD" w:rsidRPr="00AD72CB" w:rsidRDefault="00CA7CCD" w:rsidP="00AD72CB">
      <w:pPr>
        <w:pStyle w:val="ListParagraph"/>
        <w:shd w:val="clear" w:color="auto" w:fill="FFFFFF" w:themeFill="background1"/>
        <w:spacing w:after="0" w:line="240" w:lineRule="auto"/>
        <w:ind w:left="-284"/>
        <w:jc w:val="both"/>
        <w:rPr>
          <w:rFonts w:ascii="Calibri" w:hAnsi="Calibri" w:cs="Calibri"/>
          <w:sz w:val="22"/>
          <w:szCs w:val="22"/>
        </w:rPr>
      </w:pPr>
    </w:p>
    <w:p w14:paraId="5B58DE01" w14:textId="77777777" w:rsidR="0068379E" w:rsidRPr="00AD72CB" w:rsidRDefault="0068379E" w:rsidP="00AD72CB">
      <w:pPr>
        <w:pStyle w:val="ListParagraph"/>
        <w:shd w:val="clear" w:color="auto" w:fill="FFFFFF" w:themeFill="background1"/>
        <w:spacing w:after="0" w:line="240" w:lineRule="auto"/>
        <w:ind w:left="-284"/>
        <w:jc w:val="both"/>
        <w:rPr>
          <w:rFonts w:ascii="Calibri" w:hAnsi="Calibri" w:cs="Calibri"/>
          <w:sz w:val="16"/>
          <w:szCs w:val="16"/>
        </w:rPr>
      </w:pPr>
    </w:p>
    <w:p w14:paraId="1249130A" w14:textId="4508203F" w:rsidR="00AD4D8A" w:rsidRPr="00AD72CB" w:rsidRDefault="0086514B" w:rsidP="00AD72CB">
      <w:pPr>
        <w:pStyle w:val="ListParagraph"/>
        <w:shd w:val="clear" w:color="auto" w:fill="FFFFFF" w:themeFill="background1"/>
        <w:spacing w:after="0" w:line="240" w:lineRule="auto"/>
        <w:ind w:left="-284"/>
        <w:jc w:val="both"/>
        <w:rPr>
          <w:rFonts w:ascii="Calibri" w:hAnsi="Calibri" w:cs="Calibri"/>
          <w:sz w:val="22"/>
          <w:szCs w:val="22"/>
        </w:rPr>
      </w:pPr>
      <w:r w:rsidRPr="00AD72CB">
        <w:rPr>
          <w:rFonts w:ascii="Calibri" w:hAnsi="Calibri" w:cs="Calibri"/>
          <w:sz w:val="22"/>
          <w:szCs w:val="22"/>
        </w:rPr>
        <w:t xml:space="preserve">In contrast, in </w:t>
      </w:r>
      <w:r w:rsidR="004A38EB" w:rsidRPr="00AD72CB">
        <w:rPr>
          <w:rFonts w:ascii="Calibri" w:hAnsi="Calibri" w:cs="Calibri"/>
          <w:i/>
          <w:iCs/>
          <w:sz w:val="22"/>
          <w:szCs w:val="22"/>
        </w:rPr>
        <w:t>Bellankadawala</w:t>
      </w:r>
      <w:r w:rsidRPr="00AD72CB">
        <w:rPr>
          <w:rFonts w:ascii="Calibri" w:hAnsi="Calibri" w:cs="Calibri"/>
          <w:i/>
          <w:iCs/>
          <w:sz w:val="22"/>
          <w:szCs w:val="22"/>
        </w:rPr>
        <w:t xml:space="preserve"> STCS</w:t>
      </w:r>
      <w:r w:rsidRPr="00AD72CB">
        <w:rPr>
          <w:rFonts w:ascii="Calibri" w:hAnsi="Calibri" w:cs="Calibri"/>
          <w:sz w:val="22"/>
          <w:szCs w:val="22"/>
        </w:rPr>
        <w:t xml:space="preserve">, </w:t>
      </w:r>
      <w:r w:rsidR="00077955" w:rsidRPr="00AD72CB">
        <w:rPr>
          <w:rFonts w:ascii="Calibri" w:hAnsi="Calibri" w:cs="Calibri"/>
          <w:sz w:val="22"/>
          <w:szCs w:val="22"/>
        </w:rPr>
        <w:t xml:space="preserve">where </w:t>
      </w:r>
      <w:r w:rsidR="00244754" w:rsidRPr="00AD72CB">
        <w:rPr>
          <w:rFonts w:ascii="Calibri" w:hAnsi="Calibri" w:cs="Calibri"/>
          <w:sz w:val="22"/>
          <w:szCs w:val="22"/>
        </w:rPr>
        <w:t xml:space="preserve">such inclusive development interventions have not been implemented, </w:t>
      </w:r>
      <w:r w:rsidRPr="00AD72CB">
        <w:rPr>
          <w:rFonts w:ascii="Calibri" w:hAnsi="Calibri" w:cs="Calibri"/>
          <w:sz w:val="22"/>
          <w:szCs w:val="22"/>
        </w:rPr>
        <w:t>collective action and farmer resilience tend to be comparatively weaker.  Some small tanks haven’t been restored for a long period</w:t>
      </w:r>
      <w:r w:rsidR="00CF3DE5">
        <w:rPr>
          <w:rFonts w:ascii="Calibri" w:hAnsi="Calibri" w:cs="Calibri"/>
          <w:sz w:val="22"/>
          <w:szCs w:val="22"/>
        </w:rPr>
        <w:t>,</w:t>
      </w:r>
      <w:r w:rsidRPr="00AD72CB">
        <w:rPr>
          <w:rFonts w:ascii="Calibri" w:hAnsi="Calibri" w:cs="Calibri"/>
          <w:sz w:val="22"/>
          <w:szCs w:val="22"/>
        </w:rPr>
        <w:t xml:space="preserve"> despite </w:t>
      </w:r>
      <w:r w:rsidR="00CE5EC7" w:rsidRPr="00AD72CB">
        <w:rPr>
          <w:rFonts w:ascii="Calibri" w:hAnsi="Calibri" w:cs="Calibri"/>
          <w:sz w:val="22"/>
          <w:szCs w:val="22"/>
        </w:rPr>
        <w:t xml:space="preserve">some of </w:t>
      </w:r>
      <w:r w:rsidRPr="00AD72CB">
        <w:rPr>
          <w:rFonts w:ascii="Calibri" w:hAnsi="Calibri" w:cs="Calibri"/>
          <w:sz w:val="22"/>
          <w:szCs w:val="22"/>
        </w:rPr>
        <w:t xml:space="preserve">their surrounding tanks being restored </w:t>
      </w:r>
      <w:r w:rsidR="00067662" w:rsidRPr="00AD72CB">
        <w:rPr>
          <w:rFonts w:ascii="Calibri" w:hAnsi="Calibri" w:cs="Calibri"/>
          <w:sz w:val="22"/>
          <w:szCs w:val="22"/>
        </w:rPr>
        <w:t>occasionally</w:t>
      </w:r>
      <w:r w:rsidRPr="00AD72CB">
        <w:rPr>
          <w:rFonts w:ascii="Calibri" w:hAnsi="Calibri" w:cs="Calibri"/>
          <w:sz w:val="22"/>
          <w:szCs w:val="22"/>
        </w:rPr>
        <w:t xml:space="preserve">. </w:t>
      </w:r>
      <w:r w:rsidR="00DE2C55" w:rsidRPr="00AD72CB">
        <w:rPr>
          <w:rFonts w:ascii="Calibri" w:hAnsi="Calibri" w:cs="Calibri"/>
          <w:sz w:val="22"/>
          <w:szCs w:val="22"/>
        </w:rPr>
        <w:t>STCSs are integrated socio-ecological systems; the lack of systems thinking in rehabilitation efforts in</w:t>
      </w:r>
      <w:r w:rsidR="00E92A31" w:rsidRPr="00AD72CB">
        <w:rPr>
          <w:rFonts w:ascii="Calibri" w:hAnsi="Calibri" w:cs="Calibri"/>
          <w:sz w:val="22"/>
          <w:szCs w:val="22"/>
        </w:rPr>
        <w:t xml:space="preserve"> </w:t>
      </w:r>
      <w:r w:rsidR="00E92A31" w:rsidRPr="00AD72CB">
        <w:rPr>
          <w:rFonts w:ascii="Calibri" w:hAnsi="Calibri" w:cs="Calibri"/>
          <w:i/>
          <w:iCs/>
          <w:sz w:val="22"/>
          <w:szCs w:val="22"/>
        </w:rPr>
        <w:t xml:space="preserve">Bellankadawala </w:t>
      </w:r>
      <w:r w:rsidR="00442B2C" w:rsidRPr="00AD72CB">
        <w:rPr>
          <w:rFonts w:ascii="Calibri" w:hAnsi="Calibri" w:cs="Calibri"/>
          <w:sz w:val="22"/>
          <w:szCs w:val="22"/>
        </w:rPr>
        <w:t>STCS</w:t>
      </w:r>
      <w:r w:rsidR="00D433CB" w:rsidRPr="00AD72CB">
        <w:rPr>
          <w:rFonts w:ascii="Calibri" w:hAnsi="Calibri" w:cs="Calibri"/>
          <w:sz w:val="22"/>
          <w:szCs w:val="22"/>
        </w:rPr>
        <w:t xml:space="preserve"> </w:t>
      </w:r>
      <w:r w:rsidR="00DE2C55" w:rsidRPr="00AD72CB">
        <w:rPr>
          <w:rFonts w:ascii="Calibri" w:hAnsi="Calibri" w:cs="Calibri"/>
          <w:sz w:val="22"/>
          <w:szCs w:val="22"/>
        </w:rPr>
        <w:t>poses a significant constraint to long-term resilience building</w:t>
      </w:r>
      <w:r w:rsidR="00D433CB" w:rsidRPr="00AD72CB">
        <w:rPr>
          <w:rFonts w:ascii="Calibri" w:hAnsi="Calibri" w:cs="Calibri"/>
          <w:sz w:val="22"/>
          <w:szCs w:val="22"/>
        </w:rPr>
        <w:t xml:space="preserve">. </w:t>
      </w:r>
    </w:p>
    <w:p w14:paraId="053B40F8" w14:textId="77777777" w:rsidR="00AD4D8A" w:rsidRPr="00AD72CB" w:rsidRDefault="00AD4D8A" w:rsidP="00AD72CB">
      <w:pPr>
        <w:pStyle w:val="ListParagraph"/>
        <w:shd w:val="clear" w:color="auto" w:fill="FFFFFF" w:themeFill="background1"/>
        <w:spacing w:after="0" w:line="240" w:lineRule="auto"/>
        <w:ind w:left="-284"/>
        <w:jc w:val="both"/>
        <w:rPr>
          <w:rFonts w:ascii="Calibri" w:hAnsi="Calibri" w:cs="Calibri"/>
          <w:sz w:val="16"/>
          <w:szCs w:val="16"/>
        </w:rPr>
      </w:pPr>
    </w:p>
    <w:p w14:paraId="525EF437" w14:textId="317BB675" w:rsidR="003B578B" w:rsidRDefault="00CA4100" w:rsidP="00AD72CB">
      <w:pPr>
        <w:pStyle w:val="ListParagraph"/>
        <w:shd w:val="clear" w:color="auto" w:fill="FFFFFF" w:themeFill="background1"/>
        <w:spacing w:after="0" w:line="240" w:lineRule="auto"/>
        <w:ind w:left="-284"/>
        <w:jc w:val="both"/>
        <w:rPr>
          <w:rFonts w:ascii="Calibri" w:hAnsi="Calibri" w:cs="Calibri"/>
          <w:sz w:val="22"/>
          <w:szCs w:val="22"/>
        </w:rPr>
      </w:pPr>
      <w:r w:rsidRPr="00AD72CB">
        <w:rPr>
          <w:rFonts w:ascii="Calibri" w:hAnsi="Calibri" w:cs="Calibri"/>
          <w:sz w:val="22"/>
          <w:szCs w:val="22"/>
        </w:rPr>
        <w:t>Deteriorated conditions of the resource systems</w:t>
      </w:r>
      <w:r w:rsidR="003B578B" w:rsidRPr="00AD72CB">
        <w:rPr>
          <w:rFonts w:ascii="Calibri" w:hAnsi="Calibri" w:cs="Calibri"/>
          <w:sz w:val="22"/>
          <w:szCs w:val="22"/>
        </w:rPr>
        <w:t xml:space="preserve"> </w:t>
      </w:r>
      <w:r w:rsidRPr="00AD72CB">
        <w:rPr>
          <w:rFonts w:ascii="Calibri" w:hAnsi="Calibri" w:cs="Calibri"/>
          <w:sz w:val="22"/>
          <w:szCs w:val="22"/>
        </w:rPr>
        <w:t>create</w:t>
      </w:r>
      <w:r w:rsidR="003B578B" w:rsidRPr="00AD72CB">
        <w:rPr>
          <w:rFonts w:ascii="Calibri" w:hAnsi="Calibri" w:cs="Calibri"/>
          <w:sz w:val="22"/>
          <w:szCs w:val="22"/>
        </w:rPr>
        <w:t xml:space="preserve"> tension in the extended drought periods</w:t>
      </w:r>
      <w:r w:rsidR="003B31F9">
        <w:rPr>
          <w:rFonts w:ascii="Calibri" w:hAnsi="Calibri" w:cs="Calibri"/>
          <w:sz w:val="22"/>
          <w:szCs w:val="22"/>
        </w:rPr>
        <w:t>,</w:t>
      </w:r>
      <w:r w:rsidR="003B578B" w:rsidRPr="00AD72CB">
        <w:rPr>
          <w:rFonts w:ascii="Calibri" w:hAnsi="Calibri" w:cs="Calibri"/>
          <w:sz w:val="22"/>
          <w:szCs w:val="22"/>
        </w:rPr>
        <w:t xml:space="preserve"> along with other </w:t>
      </w:r>
      <w:r w:rsidR="003B31F9">
        <w:rPr>
          <w:rFonts w:ascii="Calibri" w:hAnsi="Calibri" w:cs="Calibri"/>
          <w:sz w:val="22"/>
          <w:szCs w:val="22"/>
        </w:rPr>
        <w:t>long-overdue</w:t>
      </w:r>
      <w:r w:rsidR="00BB14EA" w:rsidRPr="00AD72CB">
        <w:rPr>
          <w:rFonts w:ascii="Calibri" w:hAnsi="Calibri" w:cs="Calibri"/>
          <w:sz w:val="22"/>
          <w:szCs w:val="22"/>
        </w:rPr>
        <w:t xml:space="preserve"> </w:t>
      </w:r>
      <w:r w:rsidR="003B578B" w:rsidRPr="00AD72CB">
        <w:rPr>
          <w:rFonts w:ascii="Calibri" w:hAnsi="Calibri" w:cs="Calibri"/>
          <w:sz w:val="22"/>
          <w:szCs w:val="22"/>
        </w:rPr>
        <w:t>issues. Water users feel frustrated</w:t>
      </w:r>
      <w:r w:rsidR="00F80C97" w:rsidRPr="00AD72CB">
        <w:rPr>
          <w:rFonts w:ascii="Calibri" w:hAnsi="Calibri" w:cs="Calibri"/>
          <w:sz w:val="22"/>
          <w:szCs w:val="22"/>
        </w:rPr>
        <w:t xml:space="preserve"> and ignored</w:t>
      </w:r>
      <w:r w:rsidR="003B578B" w:rsidRPr="00AD72CB">
        <w:rPr>
          <w:rFonts w:ascii="Calibri" w:hAnsi="Calibri" w:cs="Calibri"/>
          <w:sz w:val="22"/>
          <w:szCs w:val="22"/>
        </w:rPr>
        <w:t xml:space="preserve"> as their needs are frequently </w:t>
      </w:r>
      <w:r w:rsidR="00FD46D8" w:rsidRPr="00AD72CB">
        <w:rPr>
          <w:rFonts w:ascii="Calibri" w:hAnsi="Calibri" w:cs="Calibri"/>
          <w:sz w:val="22"/>
          <w:szCs w:val="22"/>
        </w:rPr>
        <w:t>overlooked</w:t>
      </w:r>
      <w:r w:rsidR="003B578B" w:rsidRPr="00AD72CB">
        <w:rPr>
          <w:rFonts w:ascii="Calibri" w:hAnsi="Calibri" w:cs="Calibri"/>
          <w:sz w:val="22"/>
          <w:szCs w:val="22"/>
        </w:rPr>
        <w:t xml:space="preserve"> in development efforts</w:t>
      </w:r>
      <w:r w:rsidR="00FD46D8" w:rsidRPr="00AD72CB">
        <w:rPr>
          <w:rFonts w:ascii="Calibri" w:hAnsi="Calibri" w:cs="Calibri"/>
          <w:sz w:val="22"/>
          <w:szCs w:val="22"/>
        </w:rPr>
        <w:t xml:space="preserve"> (maybe because of the limited resources)</w:t>
      </w:r>
      <w:r w:rsidR="003B578B" w:rsidRPr="00AD72CB">
        <w:rPr>
          <w:rFonts w:ascii="Calibri" w:hAnsi="Calibri" w:cs="Calibri"/>
          <w:sz w:val="22"/>
          <w:szCs w:val="22"/>
        </w:rPr>
        <w:t xml:space="preserve">, despite the continued demand of water users for </w:t>
      </w:r>
      <w:r w:rsidR="005E11DB" w:rsidRPr="00AD72CB">
        <w:rPr>
          <w:rFonts w:ascii="Calibri" w:hAnsi="Calibri" w:cs="Calibri"/>
          <w:sz w:val="22"/>
          <w:szCs w:val="22"/>
        </w:rPr>
        <w:t>inclusive</w:t>
      </w:r>
      <w:r w:rsidR="003B578B" w:rsidRPr="00AD72CB">
        <w:rPr>
          <w:rFonts w:ascii="Calibri" w:hAnsi="Calibri" w:cs="Calibri"/>
          <w:sz w:val="22"/>
          <w:szCs w:val="22"/>
        </w:rPr>
        <w:t xml:space="preserve"> rehabilitation that supports them to </w:t>
      </w:r>
      <w:r w:rsidR="00F9178A" w:rsidRPr="00AD72CB">
        <w:rPr>
          <w:rFonts w:ascii="Calibri" w:hAnsi="Calibri" w:cs="Calibri"/>
          <w:sz w:val="22"/>
          <w:szCs w:val="22"/>
        </w:rPr>
        <w:t>enhance their</w:t>
      </w:r>
      <w:r w:rsidR="00F9178A">
        <w:rPr>
          <w:rFonts w:ascii="Calibri" w:hAnsi="Calibri" w:cs="Calibri"/>
          <w:sz w:val="22"/>
          <w:szCs w:val="22"/>
        </w:rPr>
        <w:t xml:space="preserve"> livelihood security</w:t>
      </w:r>
      <w:r w:rsidR="000039F0">
        <w:rPr>
          <w:rFonts w:ascii="Calibri" w:hAnsi="Calibri" w:cs="Calibri"/>
          <w:sz w:val="22"/>
          <w:szCs w:val="22"/>
        </w:rPr>
        <w:t xml:space="preserve"> in </w:t>
      </w:r>
      <w:r w:rsidR="00A71954" w:rsidRPr="00A71954">
        <w:rPr>
          <w:rFonts w:ascii="Calibri" w:hAnsi="Calibri" w:cs="Calibri"/>
          <w:sz w:val="22"/>
          <w:szCs w:val="22"/>
        </w:rPr>
        <w:t xml:space="preserve"> </w:t>
      </w:r>
      <w:r w:rsidR="00A71954" w:rsidRPr="00A71954">
        <w:rPr>
          <w:rFonts w:ascii="Calibri" w:hAnsi="Calibri" w:cs="Calibri"/>
          <w:i/>
          <w:iCs/>
          <w:sz w:val="22"/>
          <w:szCs w:val="22"/>
        </w:rPr>
        <w:t>Bellankadawala</w:t>
      </w:r>
      <w:r w:rsidR="00A71954">
        <w:rPr>
          <w:rFonts w:ascii="Calibri" w:hAnsi="Calibri" w:cs="Calibri"/>
          <w:i/>
          <w:iCs/>
          <w:sz w:val="22"/>
          <w:szCs w:val="22"/>
        </w:rPr>
        <w:t xml:space="preserve"> STCS. </w:t>
      </w:r>
      <w:r w:rsidR="00DE0C85" w:rsidRPr="00DE0C85">
        <w:rPr>
          <w:rFonts w:ascii="Calibri" w:hAnsi="Calibri" w:cs="Calibri"/>
          <w:sz w:val="22"/>
          <w:szCs w:val="22"/>
        </w:rPr>
        <w:t> </w:t>
      </w:r>
    </w:p>
    <w:p w14:paraId="3226C30C" w14:textId="287D41DB" w:rsidR="00B165D5" w:rsidRDefault="00F215F0" w:rsidP="003B578B">
      <w:pPr>
        <w:pStyle w:val="ListParagraph"/>
        <w:spacing w:after="0" w:line="240" w:lineRule="auto"/>
        <w:ind w:left="-284"/>
        <w:jc w:val="both"/>
        <w:rPr>
          <w:rFonts w:ascii="Calibri" w:hAnsi="Calibri" w:cs="Calibri"/>
          <w:b/>
          <w:bCs/>
          <w:noProof/>
          <w:color w:val="7030A0"/>
          <w:szCs w:val="22"/>
        </w:rPr>
      </w:pPr>
      <w:r>
        <w:rPr>
          <w:rFonts w:ascii="Calibri" w:hAnsi="Calibri" w:cs="Calibri"/>
          <w:noProof/>
          <w:sz w:val="22"/>
          <w:szCs w:val="22"/>
          <w14:ligatures w14:val="none"/>
        </w:rPr>
        <w:lastRenderedPageBreak/>
        <mc:AlternateContent>
          <mc:Choice Requires="wps">
            <w:drawing>
              <wp:anchor distT="0" distB="0" distL="114300" distR="114300" simplePos="0" relativeHeight="251642368" behindDoc="0" locked="0" layoutInCell="1" allowOverlap="1" wp14:anchorId="64EBB26C" wp14:editId="0DDDD8FF">
                <wp:simplePos x="0" y="0"/>
                <wp:positionH relativeFrom="column">
                  <wp:posOffset>-178974</wp:posOffset>
                </wp:positionH>
                <wp:positionV relativeFrom="paragraph">
                  <wp:posOffset>15228</wp:posOffset>
                </wp:positionV>
                <wp:extent cx="2896949" cy="1982549"/>
                <wp:effectExtent l="0" t="0" r="0" b="0"/>
                <wp:wrapNone/>
                <wp:docPr id="1582930386" name="Text Box 1"/>
                <wp:cNvGraphicFramePr/>
                <a:graphic xmlns:a="http://schemas.openxmlformats.org/drawingml/2006/main">
                  <a:graphicData uri="http://schemas.microsoft.com/office/word/2010/wordprocessingShape">
                    <wps:wsp>
                      <wps:cNvSpPr txBox="1"/>
                      <wps:spPr>
                        <a:xfrm>
                          <a:off x="0" y="0"/>
                          <a:ext cx="2896949" cy="1982549"/>
                        </a:xfrm>
                        <a:prstGeom prst="rect">
                          <a:avLst/>
                        </a:prstGeom>
                        <a:solidFill>
                          <a:schemeClr val="lt1"/>
                        </a:solidFill>
                        <a:ln w="6350">
                          <a:noFill/>
                        </a:ln>
                      </wps:spPr>
                      <wps:txbx>
                        <w:txbxContent>
                          <w:p w14:paraId="22713E75" w14:textId="2DE901D3" w:rsidR="0086514B" w:rsidRDefault="00067581" w:rsidP="00F80C97">
                            <w:pPr>
                              <w:jc w:val="center"/>
                            </w:pPr>
                            <w:r w:rsidRPr="0093373B">
                              <w:rPr>
                                <w:rFonts w:ascii="Calibri" w:hAnsi="Calibri" w:cs="Calibri"/>
                                <w:noProof/>
                                <w:color w:val="5D739A" w:themeColor="accent3"/>
                                <w:szCs w:val="22"/>
                              </w:rPr>
                              <w:drawing>
                                <wp:inline distT="0" distB="0" distL="0" distR="0" wp14:anchorId="5EF7B605" wp14:editId="42BE22B5">
                                  <wp:extent cx="2640992" cy="1979893"/>
                                  <wp:effectExtent l="0" t="0" r="6985" b="1905"/>
                                  <wp:docPr id="1166134604" name="Picture 6" descr="A pond with rocks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88139" name="Picture 6" descr="A pond with rocks and gras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973" cy="2024860"/>
                                          </a:xfrm>
                                          <a:prstGeom prst="rect">
                                            <a:avLst/>
                                          </a:prstGeom>
                                          <a:noFill/>
                                          <a:ln>
                                            <a:noFill/>
                                          </a:ln>
                                        </pic:spPr>
                                      </pic:pic>
                                    </a:graphicData>
                                  </a:graphic>
                                </wp:inline>
                              </w:drawing>
                            </w:r>
                          </w:p>
                          <w:p w14:paraId="50F0DF9B" w14:textId="727D21F3" w:rsidR="00FB436E" w:rsidRDefault="00FB436E" w:rsidP="0086514B"/>
                          <w:p w14:paraId="5C8BFAA4" w14:textId="77777777" w:rsidR="003A58B1" w:rsidRDefault="003A58B1" w:rsidP="0086514B"/>
                          <w:p w14:paraId="7BA96A7C" w14:textId="77777777" w:rsidR="003A58B1" w:rsidRDefault="003A58B1" w:rsidP="008651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BB26C" id="_x0000_s1038" type="#_x0000_t202" style="position:absolute;left:0;text-align:left;margin-left:-14.1pt;margin-top:1.2pt;width:228.1pt;height:156.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" fillcolor="white [3201]" stroked="f" strokeweight=".5pt">
                <v:textbox>
                  <w:txbxContent>
                    <w:p w14:paraId="22713E75" w14:textId="2DE901D3" w:rsidR="0086514B" w:rsidRDefault="00067581" w:rsidP="00F80C97">
                      <w:pPr>
                        <w:jc w:val="center"/>
                      </w:pPr>
                      <w:r w:rsidRPr="0093373B">
                        <w:rPr>
                          <w:rFonts w:ascii="Calibri" w:hAnsi="Calibri" w:cs="Calibri"/>
                          <w:noProof/>
                          <w:color w:val="5D739A" w:themeColor="accent3"/>
                          <w:szCs w:val="22"/>
                        </w:rPr>
                        <w:drawing>
                          <wp:inline distT="0" distB="0" distL="0" distR="0" wp14:anchorId="5EF7B605" wp14:editId="42BE22B5">
                            <wp:extent cx="2640992" cy="1979893"/>
                            <wp:effectExtent l="0" t="0" r="6985" b="1905"/>
                            <wp:docPr id="1166134604" name="Picture 6" descr="A pond with rocks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88139" name="Picture 6" descr="A pond with rocks and gras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973" cy="2024860"/>
                                    </a:xfrm>
                                    <a:prstGeom prst="rect">
                                      <a:avLst/>
                                    </a:prstGeom>
                                    <a:noFill/>
                                    <a:ln>
                                      <a:noFill/>
                                    </a:ln>
                                  </pic:spPr>
                                </pic:pic>
                              </a:graphicData>
                            </a:graphic>
                          </wp:inline>
                        </w:drawing>
                      </w:r>
                    </w:p>
                    <w:p w14:paraId="50F0DF9B" w14:textId="727D21F3" w:rsidR="00FB436E" w:rsidRDefault="00FB436E" w:rsidP="0086514B"/>
                    <w:p w14:paraId="5C8BFAA4" w14:textId="77777777" w:rsidR="003A58B1" w:rsidRDefault="003A58B1" w:rsidP="0086514B"/>
                    <w:p w14:paraId="7BA96A7C" w14:textId="77777777" w:rsidR="003A58B1" w:rsidRDefault="003A58B1" w:rsidP="0086514B"/>
                  </w:txbxContent>
                </v:textbox>
              </v:shape>
            </w:pict>
          </mc:Fallback>
        </mc:AlternateContent>
      </w:r>
    </w:p>
    <w:p w14:paraId="6163BE94" w14:textId="46417A5C" w:rsidR="00B165D5" w:rsidRDefault="00B165D5" w:rsidP="003B578B">
      <w:pPr>
        <w:pStyle w:val="ListParagraph"/>
        <w:spacing w:after="0" w:line="240" w:lineRule="auto"/>
        <w:ind w:left="-284"/>
        <w:jc w:val="both"/>
        <w:rPr>
          <w:rFonts w:ascii="Calibri" w:hAnsi="Calibri" w:cs="Calibri"/>
          <w:b/>
          <w:bCs/>
          <w:noProof/>
          <w:color w:val="7030A0"/>
          <w:szCs w:val="22"/>
        </w:rPr>
      </w:pPr>
    </w:p>
    <w:p w14:paraId="4F0E77CA" w14:textId="7F30A9C6" w:rsidR="00067581" w:rsidRDefault="00067581" w:rsidP="003B578B">
      <w:pPr>
        <w:pStyle w:val="ListParagraph"/>
        <w:spacing w:after="0" w:line="240" w:lineRule="auto"/>
        <w:ind w:left="-284"/>
        <w:jc w:val="both"/>
        <w:rPr>
          <w:rFonts w:ascii="Calibri" w:hAnsi="Calibri" w:cs="Calibri"/>
          <w:b/>
          <w:bCs/>
          <w:noProof/>
          <w:color w:val="7030A0"/>
          <w:szCs w:val="22"/>
        </w:rPr>
      </w:pPr>
    </w:p>
    <w:p w14:paraId="6BCEF483" w14:textId="41AA86C7" w:rsidR="00067581" w:rsidRDefault="00067581" w:rsidP="003B578B">
      <w:pPr>
        <w:pStyle w:val="ListParagraph"/>
        <w:spacing w:after="0" w:line="240" w:lineRule="auto"/>
        <w:ind w:left="-284"/>
        <w:jc w:val="both"/>
        <w:rPr>
          <w:rFonts w:ascii="Calibri" w:hAnsi="Calibri" w:cs="Calibri"/>
          <w:b/>
          <w:bCs/>
          <w:noProof/>
          <w:color w:val="7030A0"/>
          <w:szCs w:val="22"/>
        </w:rPr>
      </w:pPr>
    </w:p>
    <w:p w14:paraId="46B8EF15" w14:textId="77777777" w:rsidR="00067581" w:rsidRDefault="00067581" w:rsidP="003B578B">
      <w:pPr>
        <w:pStyle w:val="ListParagraph"/>
        <w:spacing w:after="0" w:line="240" w:lineRule="auto"/>
        <w:ind w:left="-284"/>
        <w:jc w:val="both"/>
        <w:rPr>
          <w:rFonts w:ascii="Calibri" w:hAnsi="Calibri" w:cs="Calibri"/>
          <w:b/>
          <w:bCs/>
          <w:noProof/>
          <w:color w:val="7030A0"/>
          <w:szCs w:val="22"/>
        </w:rPr>
      </w:pPr>
    </w:p>
    <w:p w14:paraId="31D3873B" w14:textId="1D38DC07" w:rsidR="00067581" w:rsidRDefault="00067581" w:rsidP="003B578B">
      <w:pPr>
        <w:pStyle w:val="ListParagraph"/>
        <w:spacing w:after="0" w:line="240" w:lineRule="auto"/>
        <w:ind w:left="-284"/>
        <w:jc w:val="both"/>
        <w:rPr>
          <w:rFonts w:ascii="Calibri" w:hAnsi="Calibri" w:cs="Calibri"/>
          <w:b/>
          <w:bCs/>
          <w:noProof/>
          <w:color w:val="7030A0"/>
          <w:szCs w:val="22"/>
        </w:rPr>
      </w:pPr>
    </w:p>
    <w:p w14:paraId="2B15F117" w14:textId="77777777" w:rsidR="00067581" w:rsidRDefault="00067581" w:rsidP="003B578B">
      <w:pPr>
        <w:pStyle w:val="ListParagraph"/>
        <w:spacing w:after="0" w:line="240" w:lineRule="auto"/>
        <w:ind w:left="-284"/>
        <w:jc w:val="both"/>
        <w:rPr>
          <w:rFonts w:ascii="Calibri" w:hAnsi="Calibri" w:cs="Calibri"/>
          <w:b/>
          <w:bCs/>
          <w:noProof/>
          <w:color w:val="7030A0"/>
          <w:szCs w:val="22"/>
        </w:rPr>
      </w:pPr>
    </w:p>
    <w:p w14:paraId="669C8CF4" w14:textId="77777777" w:rsidR="003B578B" w:rsidRDefault="003B578B" w:rsidP="00D3638F">
      <w:pPr>
        <w:pStyle w:val="ListParagraph"/>
        <w:spacing w:after="0" w:line="240" w:lineRule="auto"/>
        <w:ind w:left="-284"/>
        <w:jc w:val="both"/>
        <w:rPr>
          <w:rFonts w:ascii="Calibri" w:hAnsi="Calibri" w:cs="Calibri"/>
          <w:sz w:val="22"/>
          <w:szCs w:val="22"/>
        </w:rPr>
      </w:pPr>
    </w:p>
    <w:p w14:paraId="7A96E42B" w14:textId="29A5150F" w:rsidR="003A58B1" w:rsidRDefault="003A58B1" w:rsidP="0086514B">
      <w:pPr>
        <w:pStyle w:val="ListParagraph"/>
        <w:spacing w:after="0" w:line="240" w:lineRule="auto"/>
        <w:ind w:left="-284"/>
        <w:jc w:val="both"/>
        <w:rPr>
          <w:rFonts w:ascii="Calibri" w:hAnsi="Calibri" w:cs="Calibri"/>
          <w:sz w:val="22"/>
          <w:szCs w:val="22"/>
        </w:rPr>
      </w:pPr>
    </w:p>
    <w:p w14:paraId="142EDFAA" w14:textId="0A38F425" w:rsidR="003A58B1" w:rsidRDefault="003A58B1" w:rsidP="0086514B">
      <w:pPr>
        <w:pStyle w:val="ListParagraph"/>
        <w:spacing w:after="0" w:line="240" w:lineRule="auto"/>
        <w:ind w:left="-284"/>
        <w:jc w:val="both"/>
        <w:rPr>
          <w:rFonts w:ascii="Calibri" w:hAnsi="Calibri" w:cs="Calibri"/>
          <w:sz w:val="22"/>
          <w:szCs w:val="22"/>
        </w:rPr>
      </w:pPr>
    </w:p>
    <w:p w14:paraId="3DD895C0" w14:textId="45FAE504" w:rsidR="0086514B" w:rsidRDefault="008E14E3" w:rsidP="0086514B">
      <w:pPr>
        <w:pStyle w:val="ListParagraph"/>
        <w:spacing w:line="240" w:lineRule="auto"/>
        <w:ind w:left="-284"/>
        <w:jc w:val="both"/>
        <w:rPr>
          <w:rFonts w:ascii="Calibri" w:hAnsi="Calibri" w:cs="Calibri"/>
          <w:noProof/>
          <w:sz w:val="22"/>
          <w:szCs w:val="22"/>
        </w:rPr>
      </w:pPr>
      <w:r>
        <w:rPr>
          <w:rFonts w:ascii="Calibri" w:hAnsi="Calibri" w:cs="Calibri"/>
          <w:noProof/>
          <w:sz w:val="22"/>
          <w:szCs w:val="22"/>
          <w14:ligatures w14:val="none"/>
        </w:rPr>
        <mc:AlternateContent>
          <mc:Choice Requires="wps">
            <w:drawing>
              <wp:anchor distT="0" distB="0" distL="114300" distR="114300" simplePos="0" relativeHeight="251646464" behindDoc="0" locked="0" layoutInCell="1" allowOverlap="1" wp14:anchorId="52ACA317" wp14:editId="0EA34BFA">
                <wp:simplePos x="0" y="0"/>
                <wp:positionH relativeFrom="column">
                  <wp:posOffset>-281305</wp:posOffset>
                </wp:positionH>
                <wp:positionV relativeFrom="paragraph">
                  <wp:posOffset>162560</wp:posOffset>
                </wp:positionV>
                <wp:extent cx="2994660" cy="762000"/>
                <wp:effectExtent l="0" t="0" r="0" b="0"/>
                <wp:wrapNone/>
                <wp:docPr id="533155890" name="Text Box 4"/>
                <wp:cNvGraphicFramePr/>
                <a:graphic xmlns:a="http://schemas.openxmlformats.org/drawingml/2006/main">
                  <a:graphicData uri="http://schemas.microsoft.com/office/word/2010/wordprocessingShape">
                    <wps:wsp>
                      <wps:cNvSpPr txBox="1"/>
                      <wps:spPr>
                        <a:xfrm>
                          <a:off x="0" y="0"/>
                          <a:ext cx="2994660" cy="762000"/>
                        </a:xfrm>
                        <a:prstGeom prst="rect">
                          <a:avLst/>
                        </a:prstGeom>
                        <a:solidFill>
                          <a:schemeClr val="lt1"/>
                        </a:solidFill>
                        <a:ln w="6350">
                          <a:noFill/>
                        </a:ln>
                      </wps:spPr>
                      <wps:txbx>
                        <w:txbxContent>
                          <w:p w14:paraId="1F2F0E1C" w14:textId="30220D50" w:rsidR="0086514B" w:rsidRPr="00AB1B5A" w:rsidRDefault="00AB1B5A" w:rsidP="00F8555B">
                            <w:pPr>
                              <w:pStyle w:val="ListParagraph"/>
                              <w:spacing w:after="0" w:line="240" w:lineRule="auto"/>
                              <w:ind w:left="90"/>
                              <w:jc w:val="both"/>
                              <w:rPr>
                                <w:rFonts w:ascii="Calibri" w:hAnsi="Calibri" w:cs="Calibri"/>
                                <w:i/>
                                <w:iCs/>
                                <w:sz w:val="21"/>
                                <w:szCs w:val="21"/>
                              </w:rPr>
                            </w:pPr>
                            <w:r w:rsidRPr="00AB1B5A">
                              <w:rPr>
                                <w:rFonts w:ascii="Calibri" w:hAnsi="Calibri" w:cs="Calibri"/>
                                <w:i/>
                                <w:iCs/>
                                <w:noProof/>
                                <w:color w:val="0D0D0D" w:themeColor="text1" w:themeTint="F2"/>
                                <w:sz w:val="21"/>
                                <w:szCs w:val="21"/>
                                <w:shd w:val="clear" w:color="auto" w:fill="FFFFFF" w:themeFill="background1"/>
                              </w:rPr>
                              <w:t>Figure 4</w:t>
                            </w:r>
                            <w:r w:rsidR="00FC3F93">
                              <w:rPr>
                                <w:rFonts w:ascii="Calibri" w:hAnsi="Calibri" w:cs="Calibri"/>
                                <w:i/>
                                <w:iCs/>
                                <w:noProof/>
                                <w:color w:val="0D0D0D" w:themeColor="text1" w:themeTint="F2"/>
                                <w:sz w:val="21"/>
                                <w:szCs w:val="21"/>
                                <w:shd w:val="clear" w:color="auto" w:fill="FFFFFF" w:themeFill="background1"/>
                              </w:rPr>
                              <w:t>.</w:t>
                            </w:r>
                            <w:r w:rsidR="00251CCE">
                              <w:rPr>
                                <w:rFonts w:ascii="Calibri" w:hAnsi="Calibri" w:cs="Calibri"/>
                                <w:i/>
                                <w:iCs/>
                                <w:noProof/>
                                <w:color w:val="0D0D0D" w:themeColor="text1" w:themeTint="F2"/>
                                <w:sz w:val="21"/>
                                <w:szCs w:val="21"/>
                                <w:shd w:val="clear" w:color="auto" w:fill="FFFFFF" w:themeFill="background1"/>
                              </w:rPr>
                              <w:t xml:space="preserve"> </w:t>
                            </w:r>
                            <w:r w:rsidRPr="00AB1B5A">
                              <w:rPr>
                                <w:rFonts w:ascii="Calibri" w:hAnsi="Calibri" w:cs="Calibri"/>
                                <w:i/>
                                <w:iCs/>
                                <w:noProof/>
                                <w:color w:val="0D0D0D" w:themeColor="text1" w:themeTint="F2"/>
                                <w:sz w:val="21"/>
                                <w:szCs w:val="21"/>
                                <w:shd w:val="clear" w:color="auto" w:fill="FFFFFF" w:themeFill="background1"/>
                              </w:rPr>
                              <w:t xml:space="preserve"> </w:t>
                            </w:r>
                            <w:r w:rsidR="007A01BF" w:rsidRPr="00AB1B5A">
                              <w:rPr>
                                <w:rFonts w:ascii="Calibri" w:hAnsi="Calibri" w:cs="Calibri"/>
                                <w:i/>
                                <w:iCs/>
                                <w:sz w:val="21"/>
                                <w:szCs w:val="21"/>
                              </w:rPr>
                              <w:t>This is what we can do</w:t>
                            </w:r>
                            <w:r w:rsidR="00C20496" w:rsidRPr="00AB1B5A">
                              <w:rPr>
                                <w:rFonts w:ascii="Calibri" w:hAnsi="Calibri" w:cs="Calibri"/>
                                <w:b/>
                                <w:bCs/>
                                <w:i/>
                                <w:iCs/>
                                <w:sz w:val="21"/>
                                <w:szCs w:val="21"/>
                              </w:rPr>
                              <w:t>:</w:t>
                            </w:r>
                            <w:r w:rsidR="00C20496" w:rsidRPr="00AB1B5A">
                              <w:rPr>
                                <w:rFonts w:ascii="Calibri" w:hAnsi="Calibri" w:cs="Calibri"/>
                                <w:i/>
                                <w:iCs/>
                                <w:sz w:val="21"/>
                                <w:szCs w:val="21"/>
                              </w:rPr>
                              <w:t xml:space="preserve"> </w:t>
                            </w:r>
                            <w:r w:rsidR="0086514B" w:rsidRPr="00AB1B5A">
                              <w:rPr>
                                <w:rFonts w:ascii="Calibri" w:hAnsi="Calibri" w:cs="Calibri"/>
                                <w:i/>
                                <w:iCs/>
                                <w:sz w:val="21"/>
                                <w:szCs w:val="21"/>
                              </w:rPr>
                              <w:t xml:space="preserve">Broken tank structures of the </w:t>
                            </w:r>
                            <w:proofErr w:type="spellStart"/>
                            <w:r w:rsidR="0086514B" w:rsidRPr="00AB1B5A">
                              <w:rPr>
                                <w:rFonts w:ascii="Calibri" w:hAnsi="Calibri" w:cs="Calibri"/>
                                <w:i/>
                                <w:iCs/>
                                <w:sz w:val="21"/>
                                <w:szCs w:val="21"/>
                              </w:rPr>
                              <w:t>Demunnewa</w:t>
                            </w:r>
                            <w:proofErr w:type="spellEnd"/>
                            <w:r w:rsidR="001E6DC4">
                              <w:rPr>
                                <w:rFonts w:ascii="Calibri" w:hAnsi="Calibri" w:cs="Calibri"/>
                                <w:i/>
                                <w:iCs/>
                                <w:sz w:val="21"/>
                                <w:szCs w:val="21"/>
                              </w:rPr>
                              <w:t xml:space="preserve"> irrigation</w:t>
                            </w:r>
                            <w:r w:rsidR="0086514B" w:rsidRPr="00AB1B5A">
                              <w:rPr>
                                <w:rFonts w:ascii="Calibri" w:hAnsi="Calibri" w:cs="Calibri"/>
                                <w:i/>
                                <w:iCs/>
                                <w:sz w:val="21"/>
                                <w:szCs w:val="21"/>
                              </w:rPr>
                              <w:t xml:space="preserve"> Tank. The water users' temporarily preventing leakages using sandbags</w:t>
                            </w:r>
                            <w:r w:rsidR="0036092C">
                              <w:rPr>
                                <w:rFonts w:ascii="Calibri" w:hAnsi="Calibri" w:cs="Calibri"/>
                                <w:i/>
                                <w:iCs/>
                                <w:sz w:val="21"/>
                                <w:szCs w:val="21"/>
                              </w:rPr>
                              <w:t xml:space="preserve">. </w:t>
                            </w:r>
                          </w:p>
                          <w:p w14:paraId="717C086F" w14:textId="3C2A6B83" w:rsidR="006D638D" w:rsidRDefault="006D638D" w:rsidP="00F8555B">
                            <w:pPr>
                              <w:pStyle w:val="ListParagraph"/>
                              <w:spacing w:after="0" w:line="240" w:lineRule="auto"/>
                              <w:ind w:left="90"/>
                              <w:jc w:val="both"/>
                              <w:rPr>
                                <w:rFonts w:ascii="Calibri" w:hAnsi="Calibri" w:cs="Calibri"/>
                                <w:i/>
                                <w:iCs/>
                                <w:sz w:val="22"/>
                                <w:szCs w:val="22"/>
                              </w:rPr>
                            </w:pPr>
                          </w:p>
                          <w:p w14:paraId="6D12ADC7" w14:textId="77777777" w:rsidR="00307EA0" w:rsidRPr="00FF48AA" w:rsidRDefault="00307EA0" w:rsidP="00F8555B">
                            <w:pPr>
                              <w:pStyle w:val="ListParagraph"/>
                              <w:spacing w:after="0" w:line="240" w:lineRule="auto"/>
                              <w:ind w:left="90"/>
                              <w:jc w:val="both"/>
                              <w:rPr>
                                <w:rFonts w:ascii="Calibri" w:hAnsi="Calibri" w:cs="Calibri"/>
                                <w:i/>
                                <w:iCs/>
                                <w:sz w:val="22"/>
                                <w:szCs w:val="22"/>
                              </w:rPr>
                            </w:pPr>
                          </w:p>
                          <w:p w14:paraId="6B3D1126" w14:textId="77777777" w:rsidR="0086514B" w:rsidRDefault="0086514B" w:rsidP="00F8555B">
                            <w:pPr>
                              <w:ind w:left="9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CA317" id="_x0000_s1039" type="#_x0000_t202" style="position:absolute;left:0;text-align:left;margin-left:-22.15pt;margin-top:12.8pt;width:235.8pt;height:6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" fillcolor="white [3201]" stroked="f" strokeweight=".5pt">
                <v:textbox>
                  <w:txbxContent>
                    <w:p w14:paraId="1F2F0E1C" w14:textId="30220D50" w:rsidR="0086514B" w:rsidRPr="00AB1B5A" w:rsidRDefault="00AB1B5A" w:rsidP="00F8555B">
                      <w:pPr>
                        <w:pStyle w:val="ListParagraph"/>
                        <w:spacing w:after="0" w:line="240" w:lineRule="auto"/>
                        <w:ind w:left="90"/>
                        <w:jc w:val="both"/>
                        <w:rPr>
                          <w:rFonts w:ascii="Calibri" w:hAnsi="Calibri" w:cs="Calibri"/>
                          <w:i/>
                          <w:iCs/>
                          <w:sz w:val="21"/>
                          <w:szCs w:val="21"/>
                        </w:rPr>
                      </w:pPr>
                      <w:r w:rsidRPr="00AB1B5A">
                        <w:rPr>
                          <w:rFonts w:ascii="Calibri" w:hAnsi="Calibri" w:cs="Calibri"/>
                          <w:i/>
                          <w:iCs/>
                          <w:noProof/>
                          <w:color w:val="0D0D0D" w:themeColor="text1" w:themeTint="F2"/>
                          <w:sz w:val="21"/>
                          <w:szCs w:val="21"/>
                          <w:shd w:val="clear" w:color="auto" w:fill="FFFFFF" w:themeFill="background1"/>
                        </w:rPr>
                        <w:t>Figure 4</w:t>
                      </w:r>
                      <w:r w:rsidR="00FC3F93">
                        <w:rPr>
                          <w:rFonts w:ascii="Calibri" w:hAnsi="Calibri" w:cs="Calibri"/>
                          <w:i/>
                          <w:iCs/>
                          <w:noProof/>
                          <w:color w:val="0D0D0D" w:themeColor="text1" w:themeTint="F2"/>
                          <w:sz w:val="21"/>
                          <w:szCs w:val="21"/>
                          <w:shd w:val="clear" w:color="auto" w:fill="FFFFFF" w:themeFill="background1"/>
                        </w:rPr>
                        <w:t>.</w:t>
                      </w:r>
                      <w:r w:rsidR="00251CCE">
                        <w:rPr>
                          <w:rFonts w:ascii="Calibri" w:hAnsi="Calibri" w:cs="Calibri"/>
                          <w:i/>
                          <w:iCs/>
                          <w:noProof/>
                          <w:color w:val="0D0D0D" w:themeColor="text1" w:themeTint="F2"/>
                          <w:sz w:val="21"/>
                          <w:szCs w:val="21"/>
                          <w:shd w:val="clear" w:color="auto" w:fill="FFFFFF" w:themeFill="background1"/>
                        </w:rPr>
                        <w:t xml:space="preserve"> </w:t>
                      </w:r>
                      <w:r w:rsidRPr="00AB1B5A">
                        <w:rPr>
                          <w:rFonts w:ascii="Calibri" w:hAnsi="Calibri" w:cs="Calibri"/>
                          <w:i/>
                          <w:iCs/>
                          <w:noProof/>
                          <w:color w:val="0D0D0D" w:themeColor="text1" w:themeTint="F2"/>
                          <w:sz w:val="21"/>
                          <w:szCs w:val="21"/>
                          <w:shd w:val="clear" w:color="auto" w:fill="FFFFFF" w:themeFill="background1"/>
                        </w:rPr>
                        <w:t xml:space="preserve"> </w:t>
                      </w:r>
                      <w:r w:rsidR="007A01BF" w:rsidRPr="00AB1B5A">
                        <w:rPr>
                          <w:rFonts w:ascii="Calibri" w:hAnsi="Calibri" w:cs="Calibri"/>
                          <w:i/>
                          <w:iCs/>
                          <w:sz w:val="21"/>
                          <w:szCs w:val="21"/>
                        </w:rPr>
                        <w:t>This is what we can do</w:t>
                      </w:r>
                      <w:r w:rsidR="00C20496" w:rsidRPr="00AB1B5A">
                        <w:rPr>
                          <w:rFonts w:ascii="Calibri" w:hAnsi="Calibri" w:cs="Calibri"/>
                          <w:b/>
                          <w:bCs/>
                          <w:i/>
                          <w:iCs/>
                          <w:sz w:val="21"/>
                          <w:szCs w:val="21"/>
                        </w:rPr>
                        <w:t>:</w:t>
                      </w:r>
                      <w:r w:rsidR="00C20496" w:rsidRPr="00AB1B5A">
                        <w:rPr>
                          <w:rFonts w:ascii="Calibri" w:hAnsi="Calibri" w:cs="Calibri"/>
                          <w:i/>
                          <w:iCs/>
                          <w:sz w:val="21"/>
                          <w:szCs w:val="21"/>
                        </w:rPr>
                        <w:t xml:space="preserve"> </w:t>
                      </w:r>
                      <w:r w:rsidR="0086514B" w:rsidRPr="00AB1B5A">
                        <w:rPr>
                          <w:rFonts w:ascii="Calibri" w:hAnsi="Calibri" w:cs="Calibri"/>
                          <w:i/>
                          <w:iCs/>
                          <w:sz w:val="21"/>
                          <w:szCs w:val="21"/>
                        </w:rPr>
                        <w:t xml:space="preserve">Broken tank structures of the </w:t>
                      </w:r>
                      <w:proofErr w:type="spellStart"/>
                      <w:r w:rsidR="0086514B" w:rsidRPr="00AB1B5A">
                        <w:rPr>
                          <w:rFonts w:ascii="Calibri" w:hAnsi="Calibri" w:cs="Calibri"/>
                          <w:i/>
                          <w:iCs/>
                          <w:sz w:val="21"/>
                          <w:szCs w:val="21"/>
                        </w:rPr>
                        <w:t>Demunnewa</w:t>
                      </w:r>
                      <w:proofErr w:type="spellEnd"/>
                      <w:r w:rsidR="001E6DC4">
                        <w:rPr>
                          <w:rFonts w:ascii="Calibri" w:hAnsi="Calibri" w:cs="Calibri"/>
                          <w:i/>
                          <w:iCs/>
                          <w:sz w:val="21"/>
                          <w:szCs w:val="21"/>
                        </w:rPr>
                        <w:t xml:space="preserve"> irrigation</w:t>
                      </w:r>
                      <w:r w:rsidR="0086514B" w:rsidRPr="00AB1B5A">
                        <w:rPr>
                          <w:rFonts w:ascii="Calibri" w:hAnsi="Calibri" w:cs="Calibri"/>
                          <w:i/>
                          <w:iCs/>
                          <w:sz w:val="21"/>
                          <w:szCs w:val="21"/>
                        </w:rPr>
                        <w:t xml:space="preserve"> Tank. The water users' temporarily preventing leakages using sandbags</w:t>
                      </w:r>
                      <w:r w:rsidR="0036092C">
                        <w:rPr>
                          <w:rFonts w:ascii="Calibri" w:hAnsi="Calibri" w:cs="Calibri"/>
                          <w:i/>
                          <w:iCs/>
                          <w:sz w:val="21"/>
                          <w:szCs w:val="21"/>
                        </w:rPr>
                        <w:t xml:space="preserve">. </w:t>
                      </w:r>
                    </w:p>
                    <w:p w14:paraId="717C086F" w14:textId="3C2A6B83" w:rsidR="006D638D" w:rsidRDefault="006D638D" w:rsidP="00F8555B">
                      <w:pPr>
                        <w:pStyle w:val="ListParagraph"/>
                        <w:spacing w:after="0" w:line="240" w:lineRule="auto"/>
                        <w:ind w:left="90"/>
                        <w:jc w:val="both"/>
                        <w:rPr>
                          <w:rFonts w:ascii="Calibri" w:hAnsi="Calibri" w:cs="Calibri"/>
                          <w:i/>
                          <w:iCs/>
                          <w:sz w:val="22"/>
                          <w:szCs w:val="22"/>
                        </w:rPr>
                      </w:pPr>
                    </w:p>
                    <w:p w14:paraId="6D12ADC7" w14:textId="77777777" w:rsidR="00307EA0" w:rsidRPr="00FF48AA" w:rsidRDefault="00307EA0" w:rsidP="00F8555B">
                      <w:pPr>
                        <w:pStyle w:val="ListParagraph"/>
                        <w:spacing w:after="0" w:line="240" w:lineRule="auto"/>
                        <w:ind w:left="90"/>
                        <w:jc w:val="both"/>
                        <w:rPr>
                          <w:rFonts w:ascii="Calibri" w:hAnsi="Calibri" w:cs="Calibri"/>
                          <w:i/>
                          <w:iCs/>
                          <w:sz w:val="22"/>
                          <w:szCs w:val="22"/>
                        </w:rPr>
                      </w:pPr>
                    </w:p>
                    <w:p w14:paraId="6B3D1126" w14:textId="77777777" w:rsidR="0086514B" w:rsidRDefault="0086514B" w:rsidP="00F8555B">
                      <w:pPr>
                        <w:ind w:left="90"/>
                        <w:jc w:val="both"/>
                      </w:pPr>
                    </w:p>
                  </w:txbxContent>
                </v:textbox>
              </v:shape>
            </w:pict>
          </mc:Fallback>
        </mc:AlternateContent>
      </w:r>
    </w:p>
    <w:p w14:paraId="3AB6D300" w14:textId="17705E36" w:rsidR="006D638D" w:rsidRDefault="006D638D" w:rsidP="0086514B">
      <w:pPr>
        <w:pStyle w:val="ListParagraph"/>
        <w:spacing w:line="240" w:lineRule="auto"/>
        <w:ind w:left="-284"/>
        <w:jc w:val="both"/>
        <w:rPr>
          <w:rFonts w:ascii="Calibri" w:hAnsi="Calibri" w:cs="Calibri"/>
          <w:noProof/>
          <w:sz w:val="22"/>
          <w:szCs w:val="22"/>
        </w:rPr>
      </w:pPr>
    </w:p>
    <w:p w14:paraId="5D4CCD0D" w14:textId="60A5248A" w:rsidR="006D638D" w:rsidRDefault="006D638D" w:rsidP="0086514B">
      <w:pPr>
        <w:pStyle w:val="ListParagraph"/>
        <w:spacing w:line="240" w:lineRule="auto"/>
        <w:ind w:left="-284"/>
        <w:jc w:val="both"/>
        <w:rPr>
          <w:rFonts w:ascii="Calibri" w:hAnsi="Calibri" w:cs="Calibri"/>
          <w:noProof/>
          <w:sz w:val="22"/>
          <w:szCs w:val="22"/>
        </w:rPr>
      </w:pPr>
    </w:p>
    <w:p w14:paraId="0C2257F3" w14:textId="09444CF5" w:rsidR="006D638D" w:rsidRDefault="006D638D" w:rsidP="0086514B">
      <w:pPr>
        <w:pStyle w:val="ListParagraph"/>
        <w:spacing w:line="240" w:lineRule="auto"/>
        <w:ind w:left="-284"/>
        <w:jc w:val="both"/>
        <w:rPr>
          <w:rFonts w:ascii="Calibri" w:hAnsi="Calibri" w:cs="Calibri"/>
          <w:noProof/>
          <w:sz w:val="22"/>
          <w:szCs w:val="22"/>
        </w:rPr>
      </w:pPr>
    </w:p>
    <w:p w14:paraId="5FDF23D1" w14:textId="77777777" w:rsidR="008E14E3" w:rsidRDefault="008E14E3" w:rsidP="00C917AA">
      <w:pPr>
        <w:ind w:left="-284"/>
        <w:jc w:val="both"/>
        <w:rPr>
          <w:rFonts w:ascii="Calibri" w:hAnsi="Calibri" w:cs="Calibri"/>
          <w:b/>
          <w:bCs/>
          <w:noProof/>
          <w:color w:val="7030A0"/>
          <w:szCs w:val="22"/>
        </w:rPr>
      </w:pPr>
    </w:p>
    <w:p w14:paraId="14AA77C1" w14:textId="3BBD1519" w:rsidR="00C917AA" w:rsidRDefault="00C917AA" w:rsidP="00C917AA">
      <w:pPr>
        <w:ind w:left="-284"/>
        <w:jc w:val="both"/>
        <w:rPr>
          <w:rFonts w:ascii="Calibri" w:hAnsi="Calibri" w:cs="Calibri"/>
          <w:b/>
          <w:bCs/>
          <w:noProof/>
          <w:color w:val="7030A0"/>
          <w:szCs w:val="22"/>
        </w:rPr>
      </w:pPr>
      <w:r w:rsidRPr="00D744E8">
        <w:rPr>
          <w:rFonts w:ascii="Calibri" w:hAnsi="Calibri" w:cs="Calibri"/>
          <w:b/>
          <w:bCs/>
          <w:noProof/>
          <w:color w:val="7030A0"/>
          <w:szCs w:val="22"/>
        </w:rPr>
        <w:t>I</w:t>
      </w:r>
      <w:r>
        <w:rPr>
          <w:rFonts w:ascii="Calibri" w:hAnsi="Calibri" w:cs="Calibri"/>
          <w:b/>
          <w:bCs/>
          <w:noProof/>
          <w:color w:val="7030A0"/>
          <w:szCs w:val="22"/>
        </w:rPr>
        <w:t xml:space="preserve">mplications </w:t>
      </w:r>
      <w:r w:rsidRPr="00D744E8">
        <w:rPr>
          <w:rFonts w:ascii="Calibri" w:hAnsi="Calibri" w:cs="Calibri"/>
          <w:b/>
          <w:bCs/>
          <w:noProof/>
          <w:color w:val="7030A0"/>
          <w:szCs w:val="22"/>
        </w:rPr>
        <w:t xml:space="preserve"> </w:t>
      </w:r>
      <w:r>
        <w:rPr>
          <w:rFonts w:ascii="Calibri" w:hAnsi="Calibri" w:cs="Calibri"/>
          <w:b/>
          <w:bCs/>
          <w:noProof/>
          <w:color w:val="7030A0"/>
          <w:szCs w:val="22"/>
        </w:rPr>
        <w:t xml:space="preserve">and Recommendations </w:t>
      </w:r>
    </w:p>
    <w:p w14:paraId="6AC0F363" w14:textId="50DE725C" w:rsidR="00C917AA" w:rsidRPr="0031105F" w:rsidRDefault="00C917AA" w:rsidP="00C917AA">
      <w:pPr>
        <w:ind w:left="-284"/>
        <w:jc w:val="both"/>
        <w:rPr>
          <w:rFonts w:ascii="Calibri" w:hAnsi="Calibri" w:cs="Calibri"/>
          <w:b/>
          <w:bCs/>
          <w:noProof/>
          <w:color w:val="7030A0"/>
          <w:sz w:val="16"/>
          <w:szCs w:val="16"/>
        </w:rPr>
      </w:pPr>
    </w:p>
    <w:p w14:paraId="7B13E104" w14:textId="6EC74DEF" w:rsidR="00842A4A" w:rsidRPr="00484A5E" w:rsidRDefault="000C7D7D" w:rsidP="00C917AA">
      <w:pPr>
        <w:pStyle w:val="ListParagraph"/>
        <w:spacing w:after="0" w:line="240" w:lineRule="auto"/>
        <w:ind w:left="-284"/>
        <w:jc w:val="both"/>
        <w:rPr>
          <w:rFonts w:ascii="Calibri" w:hAnsi="Calibri" w:cs="Calibri"/>
          <w:color w:val="000000" w:themeColor="text1"/>
          <w:kern w:val="0"/>
          <w:sz w:val="22"/>
          <w:szCs w:val="22"/>
          <w14:ligatures w14:val="none"/>
        </w:rPr>
      </w:pPr>
      <w:r>
        <w:rPr>
          <w:rFonts w:ascii="Calibri" w:hAnsi="Calibri" w:cs="Calibri"/>
          <w:noProof/>
          <w:sz w:val="22"/>
          <w:szCs w:val="22"/>
          <w14:ligatures w14:val="none"/>
        </w:rPr>
        <mc:AlternateContent>
          <mc:Choice Requires="wps">
            <w:drawing>
              <wp:anchor distT="0" distB="0" distL="114300" distR="114300" simplePos="0" relativeHeight="251717120" behindDoc="0" locked="0" layoutInCell="1" allowOverlap="1" wp14:anchorId="699EC47F" wp14:editId="5EB0EDAE">
                <wp:simplePos x="0" y="0"/>
                <wp:positionH relativeFrom="column">
                  <wp:posOffset>2826744</wp:posOffset>
                </wp:positionH>
                <wp:positionV relativeFrom="paragraph">
                  <wp:posOffset>271035</wp:posOffset>
                </wp:positionV>
                <wp:extent cx="3080302" cy="962025"/>
                <wp:effectExtent l="0" t="0" r="6350" b="9525"/>
                <wp:wrapNone/>
                <wp:docPr id="1866853328" name="Text Box 4"/>
                <wp:cNvGraphicFramePr/>
                <a:graphic xmlns:a="http://schemas.openxmlformats.org/drawingml/2006/main">
                  <a:graphicData uri="http://schemas.microsoft.com/office/word/2010/wordprocessingShape">
                    <wps:wsp>
                      <wps:cNvSpPr txBox="1"/>
                      <wps:spPr>
                        <a:xfrm>
                          <a:off x="0" y="0"/>
                          <a:ext cx="3080302" cy="962025"/>
                        </a:xfrm>
                        <a:prstGeom prst="rect">
                          <a:avLst/>
                        </a:prstGeom>
                        <a:solidFill>
                          <a:schemeClr val="lt1"/>
                        </a:solidFill>
                        <a:ln w="6350">
                          <a:noFill/>
                        </a:ln>
                      </wps:spPr>
                      <wps:txbx>
                        <w:txbxContent>
                          <w:p w14:paraId="37EF183F" w14:textId="0886BE6A" w:rsidR="00067581" w:rsidRPr="00AB1B5A" w:rsidRDefault="00AB1B5A" w:rsidP="00067581">
                            <w:pPr>
                              <w:pStyle w:val="ListParagraph"/>
                              <w:spacing w:after="0" w:line="240" w:lineRule="auto"/>
                              <w:ind w:left="0"/>
                              <w:jc w:val="both"/>
                              <w:rPr>
                                <w:rFonts w:ascii="Calibri" w:hAnsi="Calibri" w:cs="Calibri"/>
                                <w:i/>
                                <w:iCs/>
                                <w:sz w:val="21"/>
                                <w:szCs w:val="21"/>
                              </w:rPr>
                            </w:pPr>
                            <w:r w:rsidRPr="00AB1B5A">
                              <w:rPr>
                                <w:rFonts w:ascii="Calibri" w:hAnsi="Calibri" w:cs="Calibri"/>
                                <w:i/>
                                <w:iCs/>
                                <w:noProof/>
                                <w:color w:val="0D0D0D" w:themeColor="text1" w:themeTint="F2"/>
                                <w:sz w:val="21"/>
                                <w:szCs w:val="21"/>
                                <w:shd w:val="clear" w:color="auto" w:fill="FFFFFF" w:themeFill="background1"/>
                              </w:rPr>
                              <w:t xml:space="preserve">Figure </w:t>
                            </w:r>
                            <w:r w:rsidR="00B12AC0">
                              <w:rPr>
                                <w:rFonts w:ascii="Calibri" w:hAnsi="Calibri" w:cs="Calibri"/>
                                <w:i/>
                                <w:iCs/>
                                <w:noProof/>
                                <w:color w:val="0D0D0D" w:themeColor="text1" w:themeTint="F2"/>
                                <w:sz w:val="21"/>
                                <w:szCs w:val="21"/>
                                <w:shd w:val="clear" w:color="auto" w:fill="FFFFFF" w:themeFill="background1"/>
                              </w:rPr>
                              <w:t>6</w:t>
                            </w:r>
                            <w:r w:rsidR="00FC3F93">
                              <w:rPr>
                                <w:rFonts w:ascii="Calibri" w:hAnsi="Calibri" w:cs="Calibri"/>
                                <w:i/>
                                <w:iCs/>
                                <w:noProof/>
                                <w:color w:val="0D0D0D" w:themeColor="text1" w:themeTint="F2"/>
                                <w:sz w:val="21"/>
                                <w:szCs w:val="21"/>
                                <w:shd w:val="clear" w:color="auto" w:fill="FFFFFF" w:themeFill="background1"/>
                              </w:rPr>
                              <w:t>.</w:t>
                            </w:r>
                            <w:r w:rsidR="00251CCE">
                              <w:rPr>
                                <w:rFonts w:ascii="Calibri" w:hAnsi="Calibri" w:cs="Calibri"/>
                                <w:i/>
                                <w:iCs/>
                                <w:noProof/>
                                <w:color w:val="0D0D0D" w:themeColor="text1" w:themeTint="F2"/>
                                <w:sz w:val="21"/>
                                <w:szCs w:val="21"/>
                                <w:shd w:val="clear" w:color="auto" w:fill="FFFFFF" w:themeFill="background1"/>
                              </w:rPr>
                              <w:t xml:space="preserve"> </w:t>
                            </w:r>
                            <w:r w:rsidRPr="00AB1B5A">
                              <w:rPr>
                                <w:rFonts w:ascii="Calibri" w:hAnsi="Calibri" w:cs="Calibri"/>
                                <w:i/>
                                <w:iCs/>
                                <w:noProof/>
                                <w:color w:val="0D0D0D" w:themeColor="text1" w:themeTint="F2"/>
                                <w:sz w:val="21"/>
                                <w:szCs w:val="21"/>
                                <w:shd w:val="clear" w:color="auto" w:fill="FFFFFF" w:themeFill="background1"/>
                              </w:rPr>
                              <w:t xml:space="preserve"> </w:t>
                            </w:r>
                            <w:r w:rsidR="00067581" w:rsidRPr="00AB1B5A">
                              <w:rPr>
                                <w:rFonts w:ascii="Calibri" w:hAnsi="Calibri" w:cs="Calibri"/>
                                <w:i/>
                                <w:iCs/>
                                <w:sz w:val="21"/>
                                <w:szCs w:val="21"/>
                              </w:rPr>
                              <w:t xml:space="preserve">This is how our shared resource system has changed over this period and what it looks like now: a participatory map produced by the water users </w:t>
                            </w:r>
                            <w:r w:rsidR="00327AF7" w:rsidRPr="00AB1B5A">
                              <w:rPr>
                                <w:rFonts w:ascii="Calibri" w:hAnsi="Calibri" w:cs="Calibri"/>
                                <w:i/>
                                <w:iCs/>
                                <w:sz w:val="21"/>
                                <w:szCs w:val="21"/>
                              </w:rPr>
                              <w:t>demonstrates</w:t>
                            </w:r>
                            <w:r w:rsidR="00067581" w:rsidRPr="00AB1B5A">
                              <w:rPr>
                                <w:rFonts w:ascii="Calibri" w:hAnsi="Calibri" w:cs="Calibri"/>
                                <w:i/>
                                <w:iCs/>
                                <w:sz w:val="21"/>
                                <w:szCs w:val="21"/>
                              </w:rPr>
                              <w:t xml:space="preserve"> </w:t>
                            </w:r>
                            <w:r w:rsidR="00327AF7" w:rsidRPr="00AB1B5A">
                              <w:rPr>
                                <w:rFonts w:ascii="Calibri" w:hAnsi="Calibri" w:cs="Calibri"/>
                                <w:i/>
                                <w:iCs/>
                                <w:sz w:val="21"/>
                                <w:szCs w:val="21"/>
                              </w:rPr>
                              <w:t>why community voices are worth in development initiatives.</w:t>
                            </w:r>
                          </w:p>
                          <w:p w14:paraId="6A82099E" w14:textId="77777777" w:rsidR="00067581" w:rsidRDefault="00067581" w:rsidP="00067581">
                            <w:pPr>
                              <w:pStyle w:val="ListParagraph"/>
                              <w:spacing w:after="0" w:line="240" w:lineRule="auto"/>
                              <w:ind w:left="90"/>
                              <w:jc w:val="both"/>
                              <w:rPr>
                                <w:rFonts w:ascii="Calibri" w:hAnsi="Calibri" w:cs="Calibri"/>
                                <w:i/>
                                <w:iCs/>
                                <w:sz w:val="22"/>
                                <w:szCs w:val="22"/>
                              </w:rPr>
                            </w:pPr>
                          </w:p>
                          <w:p w14:paraId="19B7DF59" w14:textId="77777777" w:rsidR="00067581" w:rsidRPr="00FF48AA" w:rsidRDefault="00067581" w:rsidP="00067581">
                            <w:pPr>
                              <w:pStyle w:val="ListParagraph"/>
                              <w:spacing w:after="0" w:line="240" w:lineRule="auto"/>
                              <w:ind w:left="90"/>
                              <w:jc w:val="both"/>
                              <w:rPr>
                                <w:rFonts w:ascii="Calibri" w:hAnsi="Calibri" w:cs="Calibri"/>
                                <w:i/>
                                <w:iCs/>
                                <w:sz w:val="22"/>
                                <w:szCs w:val="22"/>
                              </w:rPr>
                            </w:pPr>
                          </w:p>
                          <w:p w14:paraId="3E0010DB" w14:textId="77777777" w:rsidR="00067581" w:rsidRDefault="00067581" w:rsidP="00067581">
                            <w:pPr>
                              <w:ind w:left="9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EC47F" id="_x0000_s1040" type="#_x0000_t202" style="position:absolute;left:0;text-align:left;margin-left:222.6pt;margin-top:21.35pt;width:242.55pt;height:75.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" fillcolor="white [3201]" stroked="f" strokeweight=".5pt">
                <v:textbox>
                  <w:txbxContent>
                    <w:p w14:paraId="37EF183F" w14:textId="0886BE6A" w:rsidR="00067581" w:rsidRPr="00AB1B5A" w:rsidRDefault="00AB1B5A" w:rsidP="00067581">
                      <w:pPr>
                        <w:pStyle w:val="ListParagraph"/>
                        <w:spacing w:after="0" w:line="240" w:lineRule="auto"/>
                        <w:ind w:left="0"/>
                        <w:jc w:val="both"/>
                        <w:rPr>
                          <w:rFonts w:ascii="Calibri" w:hAnsi="Calibri" w:cs="Calibri"/>
                          <w:i/>
                          <w:iCs/>
                          <w:sz w:val="21"/>
                          <w:szCs w:val="21"/>
                        </w:rPr>
                      </w:pPr>
                      <w:r w:rsidRPr="00AB1B5A">
                        <w:rPr>
                          <w:rFonts w:ascii="Calibri" w:hAnsi="Calibri" w:cs="Calibri"/>
                          <w:i/>
                          <w:iCs/>
                          <w:noProof/>
                          <w:color w:val="0D0D0D" w:themeColor="text1" w:themeTint="F2"/>
                          <w:sz w:val="21"/>
                          <w:szCs w:val="21"/>
                          <w:shd w:val="clear" w:color="auto" w:fill="FFFFFF" w:themeFill="background1"/>
                        </w:rPr>
                        <w:t xml:space="preserve">Figure </w:t>
                      </w:r>
                      <w:r w:rsidR="00B12AC0">
                        <w:rPr>
                          <w:rFonts w:ascii="Calibri" w:hAnsi="Calibri" w:cs="Calibri"/>
                          <w:i/>
                          <w:iCs/>
                          <w:noProof/>
                          <w:color w:val="0D0D0D" w:themeColor="text1" w:themeTint="F2"/>
                          <w:sz w:val="21"/>
                          <w:szCs w:val="21"/>
                          <w:shd w:val="clear" w:color="auto" w:fill="FFFFFF" w:themeFill="background1"/>
                        </w:rPr>
                        <w:t>6</w:t>
                      </w:r>
                      <w:r w:rsidR="00FC3F93">
                        <w:rPr>
                          <w:rFonts w:ascii="Calibri" w:hAnsi="Calibri" w:cs="Calibri"/>
                          <w:i/>
                          <w:iCs/>
                          <w:noProof/>
                          <w:color w:val="0D0D0D" w:themeColor="text1" w:themeTint="F2"/>
                          <w:sz w:val="21"/>
                          <w:szCs w:val="21"/>
                          <w:shd w:val="clear" w:color="auto" w:fill="FFFFFF" w:themeFill="background1"/>
                        </w:rPr>
                        <w:t>.</w:t>
                      </w:r>
                      <w:r w:rsidR="00251CCE">
                        <w:rPr>
                          <w:rFonts w:ascii="Calibri" w:hAnsi="Calibri" w:cs="Calibri"/>
                          <w:i/>
                          <w:iCs/>
                          <w:noProof/>
                          <w:color w:val="0D0D0D" w:themeColor="text1" w:themeTint="F2"/>
                          <w:sz w:val="21"/>
                          <w:szCs w:val="21"/>
                          <w:shd w:val="clear" w:color="auto" w:fill="FFFFFF" w:themeFill="background1"/>
                        </w:rPr>
                        <w:t xml:space="preserve"> </w:t>
                      </w:r>
                      <w:r w:rsidRPr="00AB1B5A">
                        <w:rPr>
                          <w:rFonts w:ascii="Calibri" w:hAnsi="Calibri" w:cs="Calibri"/>
                          <w:i/>
                          <w:iCs/>
                          <w:noProof/>
                          <w:color w:val="0D0D0D" w:themeColor="text1" w:themeTint="F2"/>
                          <w:sz w:val="21"/>
                          <w:szCs w:val="21"/>
                          <w:shd w:val="clear" w:color="auto" w:fill="FFFFFF" w:themeFill="background1"/>
                        </w:rPr>
                        <w:t xml:space="preserve"> </w:t>
                      </w:r>
                      <w:r w:rsidR="00067581" w:rsidRPr="00AB1B5A">
                        <w:rPr>
                          <w:rFonts w:ascii="Calibri" w:hAnsi="Calibri" w:cs="Calibri"/>
                          <w:i/>
                          <w:iCs/>
                          <w:sz w:val="21"/>
                          <w:szCs w:val="21"/>
                        </w:rPr>
                        <w:t xml:space="preserve">This is how our shared resource system has changed over this period and what it looks like now: a participatory map produced by the water users </w:t>
                      </w:r>
                      <w:r w:rsidR="00327AF7" w:rsidRPr="00AB1B5A">
                        <w:rPr>
                          <w:rFonts w:ascii="Calibri" w:hAnsi="Calibri" w:cs="Calibri"/>
                          <w:i/>
                          <w:iCs/>
                          <w:sz w:val="21"/>
                          <w:szCs w:val="21"/>
                        </w:rPr>
                        <w:t>demonstrates</w:t>
                      </w:r>
                      <w:r w:rsidR="00067581" w:rsidRPr="00AB1B5A">
                        <w:rPr>
                          <w:rFonts w:ascii="Calibri" w:hAnsi="Calibri" w:cs="Calibri"/>
                          <w:i/>
                          <w:iCs/>
                          <w:sz w:val="21"/>
                          <w:szCs w:val="21"/>
                        </w:rPr>
                        <w:t xml:space="preserve"> </w:t>
                      </w:r>
                      <w:r w:rsidR="00327AF7" w:rsidRPr="00AB1B5A">
                        <w:rPr>
                          <w:rFonts w:ascii="Calibri" w:hAnsi="Calibri" w:cs="Calibri"/>
                          <w:i/>
                          <w:iCs/>
                          <w:sz w:val="21"/>
                          <w:szCs w:val="21"/>
                        </w:rPr>
                        <w:t>why community voices are worth in development initiatives.</w:t>
                      </w:r>
                    </w:p>
                    <w:p w14:paraId="6A82099E" w14:textId="77777777" w:rsidR="00067581" w:rsidRDefault="00067581" w:rsidP="00067581">
                      <w:pPr>
                        <w:pStyle w:val="ListParagraph"/>
                        <w:spacing w:after="0" w:line="240" w:lineRule="auto"/>
                        <w:ind w:left="90"/>
                        <w:jc w:val="both"/>
                        <w:rPr>
                          <w:rFonts w:ascii="Calibri" w:hAnsi="Calibri" w:cs="Calibri"/>
                          <w:i/>
                          <w:iCs/>
                          <w:sz w:val="22"/>
                          <w:szCs w:val="22"/>
                        </w:rPr>
                      </w:pPr>
                    </w:p>
                    <w:p w14:paraId="19B7DF59" w14:textId="77777777" w:rsidR="00067581" w:rsidRPr="00FF48AA" w:rsidRDefault="00067581" w:rsidP="00067581">
                      <w:pPr>
                        <w:pStyle w:val="ListParagraph"/>
                        <w:spacing w:after="0" w:line="240" w:lineRule="auto"/>
                        <w:ind w:left="90"/>
                        <w:jc w:val="both"/>
                        <w:rPr>
                          <w:rFonts w:ascii="Calibri" w:hAnsi="Calibri" w:cs="Calibri"/>
                          <w:i/>
                          <w:iCs/>
                          <w:sz w:val="22"/>
                          <w:szCs w:val="22"/>
                        </w:rPr>
                      </w:pPr>
                    </w:p>
                    <w:p w14:paraId="3E0010DB" w14:textId="77777777" w:rsidR="00067581" w:rsidRDefault="00067581" w:rsidP="00067581">
                      <w:pPr>
                        <w:ind w:left="90"/>
                        <w:jc w:val="both"/>
                      </w:pPr>
                    </w:p>
                  </w:txbxContent>
                </v:textbox>
              </v:shape>
            </w:pict>
          </mc:Fallback>
        </mc:AlternateContent>
      </w:r>
      <w:r w:rsidR="00122946" w:rsidRPr="00484A5E">
        <w:rPr>
          <w:rFonts w:ascii="Calibri" w:hAnsi="Calibri" w:cs="Calibri"/>
          <w:color w:val="000000" w:themeColor="text1"/>
          <w:kern w:val="0"/>
          <w:sz w:val="22"/>
          <w:szCs w:val="22"/>
          <w14:ligatures w14:val="none"/>
        </w:rPr>
        <w:t xml:space="preserve">The traditional small tank-based socio-ecological system in Sri Lanka has undergone significant transformations, including shifts in physical boundaries, </w:t>
      </w:r>
      <w:r w:rsidR="00CA1B8C" w:rsidRPr="00484A5E">
        <w:rPr>
          <w:rFonts w:ascii="Calibri" w:hAnsi="Calibri" w:cs="Calibri"/>
          <w:color w:val="000000" w:themeColor="text1"/>
          <w:kern w:val="0"/>
          <w:sz w:val="22"/>
          <w:szCs w:val="22"/>
          <w14:ligatures w14:val="none"/>
        </w:rPr>
        <w:t>changes</w:t>
      </w:r>
      <w:r w:rsidR="00122946" w:rsidRPr="00484A5E">
        <w:rPr>
          <w:rFonts w:ascii="Calibri" w:hAnsi="Calibri" w:cs="Calibri"/>
          <w:color w:val="000000" w:themeColor="text1"/>
          <w:kern w:val="0"/>
          <w:sz w:val="22"/>
          <w:szCs w:val="22"/>
          <w14:ligatures w14:val="none"/>
        </w:rPr>
        <w:t xml:space="preserve"> in key elements</w:t>
      </w:r>
      <w:r w:rsidR="00E31F5B" w:rsidRPr="00484A5E">
        <w:rPr>
          <w:rFonts w:ascii="Calibri" w:hAnsi="Calibri" w:cs="Calibri"/>
          <w:color w:val="000000" w:themeColor="text1"/>
          <w:kern w:val="0"/>
          <w:sz w:val="22"/>
          <w:szCs w:val="22"/>
          <w14:ligatures w14:val="none"/>
        </w:rPr>
        <w:t xml:space="preserve"> (such as surrounding forests and </w:t>
      </w:r>
      <w:r w:rsidR="003775E6" w:rsidRPr="00484A5E">
        <w:rPr>
          <w:rFonts w:ascii="Calibri" w:hAnsi="Calibri" w:cs="Calibri"/>
          <w:color w:val="000000" w:themeColor="text1"/>
          <w:kern w:val="0"/>
          <w:sz w:val="22"/>
          <w:szCs w:val="22"/>
          <w14:ligatures w14:val="none"/>
        </w:rPr>
        <w:t>uplands</w:t>
      </w:r>
      <w:r w:rsidR="00E31F5B" w:rsidRPr="00484A5E">
        <w:rPr>
          <w:rFonts w:ascii="Calibri" w:hAnsi="Calibri" w:cs="Calibri"/>
          <w:color w:val="000000" w:themeColor="text1"/>
          <w:kern w:val="0"/>
          <w:sz w:val="22"/>
          <w:szCs w:val="22"/>
          <w14:ligatures w14:val="none"/>
        </w:rPr>
        <w:t>)</w:t>
      </w:r>
      <w:r w:rsidR="00122946" w:rsidRPr="00484A5E">
        <w:rPr>
          <w:rFonts w:ascii="Calibri" w:hAnsi="Calibri" w:cs="Calibri"/>
          <w:color w:val="000000" w:themeColor="text1"/>
          <w:kern w:val="0"/>
          <w:sz w:val="22"/>
          <w:szCs w:val="22"/>
          <w14:ligatures w14:val="none"/>
        </w:rPr>
        <w:t xml:space="preserve">, and a gradual transition from a predominantly agrarian base to a more diversified livelihood structure. These changes have altered the traditional form and functioning of the system, </w:t>
      </w:r>
      <w:r w:rsidR="00763602">
        <w:rPr>
          <w:rFonts w:ascii="Calibri" w:hAnsi="Calibri" w:cs="Calibri"/>
          <w:color w:val="000000" w:themeColor="text1"/>
          <w:kern w:val="0"/>
          <w:sz w:val="22"/>
          <w:szCs w:val="22"/>
          <w14:ligatures w14:val="none"/>
        </w:rPr>
        <w:t>underscoring the need for context-sensitive, forward-looking approaches to enhance collective action, local institutions, and community resilience in the face of</w:t>
      </w:r>
      <w:r w:rsidR="00122946" w:rsidRPr="00484A5E">
        <w:rPr>
          <w:rFonts w:ascii="Calibri" w:hAnsi="Calibri" w:cs="Calibri"/>
          <w:color w:val="000000" w:themeColor="text1"/>
          <w:kern w:val="0"/>
          <w:sz w:val="22"/>
          <w:szCs w:val="22"/>
          <w14:ligatures w14:val="none"/>
        </w:rPr>
        <w:t xml:space="preserve"> evolving socio-environmental interactions.</w:t>
      </w:r>
    </w:p>
    <w:p w14:paraId="6476E207" w14:textId="44181DEA" w:rsidR="004D0675" w:rsidRDefault="004D0675" w:rsidP="00C917AA">
      <w:pPr>
        <w:pStyle w:val="ListParagraph"/>
        <w:spacing w:after="0" w:line="240" w:lineRule="auto"/>
        <w:ind w:left="-284"/>
        <w:jc w:val="both"/>
        <w:rPr>
          <w:rFonts w:ascii="Calibri" w:hAnsi="Calibri" w:cs="Calibri"/>
          <w:kern w:val="0"/>
          <w:sz w:val="22"/>
          <w:szCs w:val="22"/>
          <w14:ligatures w14:val="none"/>
        </w:rPr>
      </w:pPr>
      <w:r>
        <w:rPr>
          <w:rFonts w:ascii="Calibri" w:hAnsi="Calibri" w:cs="Calibri"/>
          <w:noProof/>
          <w:kern w:val="0"/>
          <w:sz w:val="8"/>
          <w:szCs w:val="8"/>
          <w14:ligatures w14:val="none"/>
        </w:rPr>
        <mc:AlternateContent>
          <mc:Choice Requires="wps">
            <w:drawing>
              <wp:anchor distT="0" distB="0" distL="114300" distR="114300" simplePos="0" relativeHeight="251724288" behindDoc="0" locked="0" layoutInCell="1" allowOverlap="1" wp14:anchorId="2BBA2EAC" wp14:editId="19626B0A">
                <wp:simplePos x="0" y="0"/>
                <wp:positionH relativeFrom="column">
                  <wp:posOffset>-176530</wp:posOffset>
                </wp:positionH>
                <wp:positionV relativeFrom="paragraph">
                  <wp:posOffset>88265</wp:posOffset>
                </wp:positionV>
                <wp:extent cx="2828925" cy="1990725"/>
                <wp:effectExtent l="0" t="0" r="9525" b="9525"/>
                <wp:wrapNone/>
                <wp:docPr id="1164802277" name="Text Box 1"/>
                <wp:cNvGraphicFramePr/>
                <a:graphic xmlns:a="http://schemas.openxmlformats.org/drawingml/2006/main">
                  <a:graphicData uri="http://schemas.microsoft.com/office/word/2010/wordprocessingShape">
                    <wps:wsp>
                      <wps:cNvSpPr txBox="1"/>
                      <wps:spPr>
                        <a:xfrm>
                          <a:off x="0" y="0"/>
                          <a:ext cx="2828925" cy="1990725"/>
                        </a:xfrm>
                        <a:prstGeom prst="rect">
                          <a:avLst/>
                        </a:prstGeom>
                        <a:solidFill>
                          <a:schemeClr val="lt1"/>
                        </a:solidFill>
                        <a:ln w="6350">
                          <a:noFill/>
                        </a:ln>
                      </wps:spPr>
                      <wps:txbx>
                        <w:txbxContent>
                          <w:p w14:paraId="4A8A936D" w14:textId="501A2225" w:rsidR="00F12E1A" w:rsidRDefault="00F12E1A" w:rsidP="00F12E1A">
                            <w:pPr>
                              <w:jc w:val="center"/>
                            </w:pPr>
                            <w:r>
                              <w:rPr>
                                <w:rFonts w:ascii="Calibri" w:hAnsi="Calibri" w:cs="Calibri"/>
                                <w:noProof/>
                                <w:szCs w:val="22"/>
                              </w:rPr>
                              <w:drawing>
                                <wp:inline distT="0" distB="0" distL="0" distR="0" wp14:anchorId="159CCEB8" wp14:editId="09C93A2D">
                                  <wp:extent cx="2666949" cy="1908431"/>
                                  <wp:effectExtent l="0" t="0" r="635" b="0"/>
                                  <wp:docPr id="467704467" name="Picture 13" descr="A fence with a tre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04467" name="Picture 13" descr="A fence with a tree in the background&#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7224" cy="192294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A2EAC" id="_x0000_s1041" type="#_x0000_t202" style="position:absolute;left:0;text-align:left;margin-left:-13.9pt;margin-top:6.95pt;width:222.75pt;height:156.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" fillcolor="white [3201]" stroked="f" strokeweight=".5pt">
                <v:textbox>
                  <w:txbxContent>
                    <w:p w14:paraId="4A8A936D" w14:textId="501A2225" w:rsidR="00F12E1A" w:rsidRDefault="00F12E1A" w:rsidP="00F12E1A">
                      <w:pPr>
                        <w:jc w:val="center"/>
                      </w:pPr>
                      <w:r>
                        <w:rPr>
                          <w:rFonts w:ascii="Calibri" w:hAnsi="Calibri" w:cs="Calibri"/>
                          <w:noProof/>
                          <w:szCs w:val="22"/>
                        </w:rPr>
                        <w:drawing>
                          <wp:inline distT="0" distB="0" distL="0" distR="0" wp14:anchorId="159CCEB8" wp14:editId="09C93A2D">
                            <wp:extent cx="2666949" cy="1908431"/>
                            <wp:effectExtent l="0" t="0" r="635" b="0"/>
                            <wp:docPr id="467704467" name="Picture 13" descr="A fence with a tre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04467" name="Picture 13" descr="A fence with a tree in the background&#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7224" cy="1922940"/>
                                    </a:xfrm>
                                    <a:prstGeom prst="rect">
                                      <a:avLst/>
                                    </a:prstGeom>
                                    <a:noFill/>
                                  </pic:spPr>
                                </pic:pic>
                              </a:graphicData>
                            </a:graphic>
                          </wp:inline>
                        </w:drawing>
                      </w:r>
                    </w:p>
                  </w:txbxContent>
                </v:textbox>
              </v:shape>
            </w:pict>
          </mc:Fallback>
        </mc:AlternateContent>
      </w:r>
    </w:p>
    <w:p w14:paraId="496E8D6A" w14:textId="77777777" w:rsidR="004D0675" w:rsidRDefault="004D0675" w:rsidP="00C917AA">
      <w:pPr>
        <w:pStyle w:val="ListParagraph"/>
        <w:spacing w:after="0" w:line="240" w:lineRule="auto"/>
        <w:ind w:left="-284"/>
        <w:jc w:val="both"/>
        <w:rPr>
          <w:rFonts w:ascii="Calibri" w:hAnsi="Calibri" w:cs="Calibri"/>
          <w:kern w:val="0"/>
          <w:sz w:val="22"/>
          <w:szCs w:val="22"/>
          <w14:ligatures w14:val="none"/>
        </w:rPr>
      </w:pPr>
    </w:p>
    <w:p w14:paraId="36B02E79" w14:textId="6E581485" w:rsidR="00F12E1A" w:rsidRDefault="00F12E1A" w:rsidP="00C917AA">
      <w:pPr>
        <w:pStyle w:val="ListParagraph"/>
        <w:spacing w:after="0" w:line="240" w:lineRule="auto"/>
        <w:ind w:left="-284"/>
        <w:jc w:val="both"/>
        <w:rPr>
          <w:rFonts w:ascii="Calibri" w:hAnsi="Calibri" w:cs="Calibri"/>
          <w:kern w:val="0"/>
          <w:sz w:val="8"/>
          <w:szCs w:val="8"/>
          <w14:ligatures w14:val="none"/>
        </w:rPr>
      </w:pPr>
    </w:p>
    <w:p w14:paraId="626EB6FD" w14:textId="77777777" w:rsidR="00F12E1A" w:rsidRDefault="00F12E1A" w:rsidP="00C917AA">
      <w:pPr>
        <w:pStyle w:val="ListParagraph"/>
        <w:spacing w:after="0" w:line="240" w:lineRule="auto"/>
        <w:ind w:left="-284"/>
        <w:jc w:val="both"/>
        <w:rPr>
          <w:rFonts w:ascii="Calibri" w:hAnsi="Calibri" w:cs="Calibri"/>
          <w:kern w:val="0"/>
          <w:sz w:val="8"/>
          <w:szCs w:val="8"/>
          <w14:ligatures w14:val="none"/>
        </w:rPr>
      </w:pPr>
    </w:p>
    <w:p w14:paraId="55AC0ADA" w14:textId="77777777" w:rsidR="00F12E1A" w:rsidRPr="00FD46D8" w:rsidRDefault="00F12E1A" w:rsidP="00C917AA">
      <w:pPr>
        <w:pStyle w:val="ListParagraph"/>
        <w:spacing w:after="0" w:line="240" w:lineRule="auto"/>
        <w:ind w:left="-284"/>
        <w:jc w:val="both"/>
        <w:rPr>
          <w:rFonts w:ascii="Calibri" w:hAnsi="Calibri" w:cs="Calibri"/>
          <w:kern w:val="0"/>
          <w:sz w:val="8"/>
          <w:szCs w:val="8"/>
          <w14:ligatures w14:val="none"/>
        </w:rPr>
      </w:pPr>
    </w:p>
    <w:p w14:paraId="17DA1C98" w14:textId="77777777" w:rsidR="00B95512" w:rsidRPr="00B95512" w:rsidRDefault="00B95512" w:rsidP="00F80C97">
      <w:pPr>
        <w:pStyle w:val="ListParagraph"/>
        <w:spacing w:after="0" w:line="240" w:lineRule="auto"/>
        <w:ind w:left="-284"/>
        <w:jc w:val="center"/>
        <w:rPr>
          <w:rFonts w:ascii="Calibri" w:hAnsi="Calibri" w:cs="Calibri"/>
          <w:kern w:val="0"/>
          <w:sz w:val="16"/>
          <w:szCs w:val="16"/>
          <w14:ligatures w14:val="none"/>
        </w:rPr>
      </w:pPr>
    </w:p>
    <w:p w14:paraId="4C10FD08" w14:textId="1F4E152E" w:rsidR="00B95512" w:rsidRDefault="00B95512" w:rsidP="00F80C97">
      <w:pPr>
        <w:pStyle w:val="ListParagraph"/>
        <w:spacing w:after="0" w:line="240" w:lineRule="auto"/>
        <w:ind w:left="-284"/>
        <w:jc w:val="center"/>
        <w:rPr>
          <w:rFonts w:ascii="Calibri" w:hAnsi="Calibri" w:cs="Calibri"/>
          <w:kern w:val="0"/>
          <w:sz w:val="22"/>
          <w:szCs w:val="22"/>
          <w14:ligatures w14:val="none"/>
        </w:rPr>
      </w:pPr>
    </w:p>
    <w:p w14:paraId="217708F0" w14:textId="652128E5" w:rsidR="00842A4A" w:rsidRDefault="00842A4A" w:rsidP="00F80C97">
      <w:pPr>
        <w:pStyle w:val="ListParagraph"/>
        <w:spacing w:after="0" w:line="240" w:lineRule="auto"/>
        <w:ind w:left="-284"/>
        <w:jc w:val="center"/>
        <w:rPr>
          <w:rFonts w:ascii="Calibri" w:hAnsi="Calibri" w:cs="Calibri"/>
          <w:kern w:val="0"/>
          <w:sz w:val="22"/>
          <w:szCs w:val="22"/>
          <w14:ligatures w14:val="none"/>
        </w:rPr>
      </w:pPr>
    </w:p>
    <w:p w14:paraId="27AB50AD" w14:textId="77777777" w:rsidR="00F12E1A" w:rsidRDefault="00F12E1A" w:rsidP="00C917AA">
      <w:pPr>
        <w:pStyle w:val="ListParagraph"/>
        <w:spacing w:after="0" w:line="240" w:lineRule="auto"/>
        <w:ind w:left="-284"/>
        <w:jc w:val="both"/>
        <w:rPr>
          <w:rFonts w:ascii="Calibri" w:hAnsi="Calibri" w:cs="Calibri"/>
          <w:sz w:val="22"/>
          <w:szCs w:val="22"/>
        </w:rPr>
      </w:pPr>
    </w:p>
    <w:p w14:paraId="05281E2C" w14:textId="77777777" w:rsidR="00F12E1A" w:rsidRDefault="00F12E1A" w:rsidP="00C917AA">
      <w:pPr>
        <w:pStyle w:val="ListParagraph"/>
        <w:spacing w:after="0" w:line="240" w:lineRule="auto"/>
        <w:ind w:left="-284"/>
        <w:jc w:val="both"/>
        <w:rPr>
          <w:rFonts w:ascii="Calibri" w:hAnsi="Calibri" w:cs="Calibri"/>
          <w:sz w:val="22"/>
          <w:szCs w:val="22"/>
        </w:rPr>
      </w:pPr>
    </w:p>
    <w:p w14:paraId="58F9E3C8" w14:textId="35A03B93" w:rsidR="00F12E1A" w:rsidRDefault="00F12E1A" w:rsidP="00C917AA">
      <w:pPr>
        <w:pStyle w:val="ListParagraph"/>
        <w:spacing w:after="0" w:line="240" w:lineRule="auto"/>
        <w:ind w:left="-284"/>
        <w:jc w:val="both"/>
        <w:rPr>
          <w:rFonts w:ascii="Calibri" w:hAnsi="Calibri" w:cs="Calibri"/>
          <w:sz w:val="22"/>
          <w:szCs w:val="22"/>
        </w:rPr>
      </w:pPr>
    </w:p>
    <w:p w14:paraId="74290423" w14:textId="146E0E54" w:rsidR="00E31F5B" w:rsidRDefault="00E31F5B" w:rsidP="00C917AA">
      <w:pPr>
        <w:pStyle w:val="ListParagraph"/>
        <w:spacing w:after="0" w:line="240" w:lineRule="auto"/>
        <w:ind w:left="-284"/>
        <w:jc w:val="both"/>
        <w:rPr>
          <w:rFonts w:ascii="Calibri" w:hAnsi="Calibri" w:cs="Calibri"/>
          <w:sz w:val="22"/>
          <w:szCs w:val="22"/>
        </w:rPr>
      </w:pPr>
    </w:p>
    <w:p w14:paraId="1FA0497E" w14:textId="600CBE21" w:rsidR="00FB6AC9" w:rsidRDefault="00FB6AC9" w:rsidP="00C917AA">
      <w:pPr>
        <w:pStyle w:val="ListParagraph"/>
        <w:spacing w:after="0" w:line="240" w:lineRule="auto"/>
        <w:ind w:left="-284"/>
        <w:jc w:val="both"/>
        <w:rPr>
          <w:rFonts w:ascii="Calibri" w:hAnsi="Calibri" w:cs="Calibri"/>
          <w:sz w:val="22"/>
          <w:szCs w:val="22"/>
        </w:rPr>
      </w:pPr>
    </w:p>
    <w:p w14:paraId="4851D093" w14:textId="6976F343" w:rsidR="00FB6AC9" w:rsidRDefault="000B77D6" w:rsidP="00C917AA">
      <w:pPr>
        <w:pStyle w:val="ListParagraph"/>
        <w:spacing w:after="0" w:line="240" w:lineRule="auto"/>
        <w:ind w:left="-284"/>
        <w:jc w:val="both"/>
        <w:rPr>
          <w:rFonts w:ascii="Calibri" w:hAnsi="Calibri" w:cs="Calibri"/>
          <w:sz w:val="22"/>
          <w:szCs w:val="22"/>
        </w:rPr>
      </w:pPr>
      <w:r>
        <w:rPr>
          <w:rFonts w:ascii="Calibri" w:hAnsi="Calibri" w:cs="Calibri"/>
          <w:noProof/>
          <w:kern w:val="0"/>
          <w:sz w:val="22"/>
          <w:szCs w:val="22"/>
          <w14:ligatures w14:val="none"/>
        </w:rPr>
        <mc:AlternateContent>
          <mc:Choice Requires="wps">
            <w:drawing>
              <wp:anchor distT="0" distB="0" distL="114300" distR="114300" simplePos="0" relativeHeight="251663872" behindDoc="0" locked="0" layoutInCell="1" allowOverlap="1" wp14:anchorId="0F717653" wp14:editId="478F61B6">
                <wp:simplePos x="0" y="0"/>
                <wp:positionH relativeFrom="column">
                  <wp:posOffset>-213995</wp:posOffset>
                </wp:positionH>
                <wp:positionV relativeFrom="paragraph">
                  <wp:posOffset>161290</wp:posOffset>
                </wp:positionV>
                <wp:extent cx="2914650" cy="771525"/>
                <wp:effectExtent l="0" t="0" r="0" b="9525"/>
                <wp:wrapNone/>
                <wp:docPr id="1971929205" name="Text Box 1"/>
                <wp:cNvGraphicFramePr/>
                <a:graphic xmlns:a="http://schemas.openxmlformats.org/drawingml/2006/main">
                  <a:graphicData uri="http://schemas.microsoft.com/office/word/2010/wordprocessingShape">
                    <wps:wsp>
                      <wps:cNvSpPr txBox="1"/>
                      <wps:spPr>
                        <a:xfrm>
                          <a:off x="0" y="0"/>
                          <a:ext cx="2914650" cy="771525"/>
                        </a:xfrm>
                        <a:prstGeom prst="rect">
                          <a:avLst/>
                        </a:prstGeom>
                        <a:solidFill>
                          <a:schemeClr val="lt1"/>
                        </a:solidFill>
                        <a:ln w="6350">
                          <a:noFill/>
                        </a:ln>
                      </wps:spPr>
                      <wps:txbx>
                        <w:txbxContent>
                          <w:p w14:paraId="77DDE4A3" w14:textId="6C51BFA7" w:rsidR="00FB436E" w:rsidRPr="009C6473" w:rsidRDefault="00B12AC0" w:rsidP="00274B97">
                            <w:pPr>
                              <w:ind w:right="141"/>
                              <w:jc w:val="both"/>
                              <w:rPr>
                                <w:rFonts w:ascii="Calibri" w:hAnsi="Calibri" w:cs="Calibri"/>
                                <w:i/>
                                <w:iCs/>
                                <w:szCs w:val="22"/>
                              </w:rPr>
                            </w:pPr>
                            <w:r w:rsidRPr="00B12AC0">
                              <w:rPr>
                                <w:rFonts w:ascii="Calibri" w:hAnsi="Calibri" w:cs="Calibri"/>
                                <w:i/>
                                <w:iCs/>
                                <w:noProof/>
                                <w:color w:val="0D0D0D" w:themeColor="text1" w:themeTint="F2"/>
                                <w:sz w:val="21"/>
                                <w:szCs w:val="21"/>
                                <w:shd w:val="clear" w:color="auto" w:fill="FFFFFF" w:themeFill="background1"/>
                              </w:rPr>
                              <w:t>Figure 5</w:t>
                            </w:r>
                            <w:r w:rsidR="00FC3F93">
                              <w:rPr>
                                <w:rFonts w:ascii="Calibri" w:hAnsi="Calibri" w:cs="Calibri"/>
                                <w:i/>
                                <w:iCs/>
                                <w:noProof/>
                                <w:color w:val="0D0D0D" w:themeColor="text1" w:themeTint="F2"/>
                                <w:sz w:val="21"/>
                                <w:szCs w:val="21"/>
                                <w:shd w:val="clear" w:color="auto" w:fill="FFFFFF" w:themeFill="background1"/>
                              </w:rPr>
                              <w:t>.</w:t>
                            </w:r>
                            <w:r w:rsidRPr="00B12AC0">
                              <w:rPr>
                                <w:rFonts w:ascii="Calibri" w:hAnsi="Calibri" w:cs="Calibri"/>
                                <w:i/>
                                <w:iCs/>
                                <w:noProof/>
                                <w:color w:val="0D0D0D" w:themeColor="text1" w:themeTint="F2"/>
                                <w:sz w:val="21"/>
                                <w:szCs w:val="21"/>
                                <w:shd w:val="clear" w:color="auto" w:fill="FFFFFF" w:themeFill="background1"/>
                              </w:rPr>
                              <w:t xml:space="preserve"> </w:t>
                            </w:r>
                            <w:r w:rsidR="00FB436E" w:rsidRPr="00B12AC0">
                              <w:rPr>
                                <w:rFonts w:ascii="Calibri" w:hAnsi="Calibri" w:cs="Calibri"/>
                                <w:i/>
                                <w:iCs/>
                                <w:sz w:val="21"/>
                                <w:szCs w:val="21"/>
                              </w:rPr>
                              <w:t xml:space="preserve">No more access beyond </w:t>
                            </w:r>
                            <w:r w:rsidR="00AF32B1" w:rsidRPr="00B12AC0">
                              <w:rPr>
                                <w:rFonts w:ascii="Calibri" w:hAnsi="Calibri" w:cs="Calibri"/>
                                <w:i/>
                                <w:iCs/>
                                <w:sz w:val="21"/>
                                <w:szCs w:val="21"/>
                              </w:rPr>
                              <w:t>t</w:t>
                            </w:r>
                            <w:r w:rsidR="00FB436E" w:rsidRPr="00B12AC0">
                              <w:rPr>
                                <w:rFonts w:ascii="Calibri" w:hAnsi="Calibri" w:cs="Calibri"/>
                                <w:i/>
                                <w:iCs/>
                                <w:sz w:val="21"/>
                                <w:szCs w:val="21"/>
                              </w:rPr>
                              <w:t>his point: Elephant fence and forest reserves are marked in places, indicating the changes in the shape of the traditional shared resource system</w:t>
                            </w:r>
                            <w:r w:rsidR="00FB436E">
                              <w:rPr>
                                <w:rFonts w:ascii="Calibri" w:hAnsi="Calibri" w:cs="Calibri"/>
                                <w:i/>
                                <w:iCs/>
                                <w:szCs w:val="22"/>
                              </w:rPr>
                              <w:t>.</w:t>
                            </w:r>
                          </w:p>
                          <w:p w14:paraId="1E4FFC48" w14:textId="77777777" w:rsidR="00FB436E" w:rsidRDefault="00FB4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17653" id="_x0000_s1042" type="#_x0000_t202" style="position:absolute;left:0;text-align:left;margin-left:-16.85pt;margin-top:12.7pt;width:229.5pt;height:60.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" fillcolor="white [3201]" stroked="f" strokeweight=".5pt">
                <v:textbox>
                  <w:txbxContent>
                    <w:p w14:paraId="77DDE4A3" w14:textId="6C51BFA7" w:rsidR="00FB436E" w:rsidRPr="009C6473" w:rsidRDefault="00B12AC0" w:rsidP="00274B97">
                      <w:pPr>
                        <w:ind w:right="141"/>
                        <w:jc w:val="both"/>
                        <w:rPr>
                          <w:rFonts w:ascii="Calibri" w:hAnsi="Calibri" w:cs="Calibri"/>
                          <w:i/>
                          <w:iCs/>
                          <w:szCs w:val="22"/>
                        </w:rPr>
                      </w:pPr>
                      <w:r w:rsidRPr="00B12AC0">
                        <w:rPr>
                          <w:rFonts w:ascii="Calibri" w:hAnsi="Calibri" w:cs="Calibri"/>
                          <w:i/>
                          <w:iCs/>
                          <w:noProof/>
                          <w:color w:val="0D0D0D" w:themeColor="text1" w:themeTint="F2"/>
                          <w:sz w:val="21"/>
                          <w:szCs w:val="21"/>
                          <w:shd w:val="clear" w:color="auto" w:fill="FFFFFF" w:themeFill="background1"/>
                        </w:rPr>
                        <w:t>Figure 5</w:t>
                      </w:r>
                      <w:r w:rsidR="00FC3F93">
                        <w:rPr>
                          <w:rFonts w:ascii="Calibri" w:hAnsi="Calibri" w:cs="Calibri"/>
                          <w:i/>
                          <w:iCs/>
                          <w:noProof/>
                          <w:color w:val="0D0D0D" w:themeColor="text1" w:themeTint="F2"/>
                          <w:sz w:val="21"/>
                          <w:szCs w:val="21"/>
                          <w:shd w:val="clear" w:color="auto" w:fill="FFFFFF" w:themeFill="background1"/>
                        </w:rPr>
                        <w:t>.</w:t>
                      </w:r>
                      <w:r w:rsidRPr="00B12AC0">
                        <w:rPr>
                          <w:rFonts w:ascii="Calibri" w:hAnsi="Calibri" w:cs="Calibri"/>
                          <w:i/>
                          <w:iCs/>
                          <w:noProof/>
                          <w:color w:val="0D0D0D" w:themeColor="text1" w:themeTint="F2"/>
                          <w:sz w:val="21"/>
                          <w:szCs w:val="21"/>
                          <w:shd w:val="clear" w:color="auto" w:fill="FFFFFF" w:themeFill="background1"/>
                        </w:rPr>
                        <w:t xml:space="preserve"> </w:t>
                      </w:r>
                      <w:r w:rsidR="00FB436E" w:rsidRPr="00B12AC0">
                        <w:rPr>
                          <w:rFonts w:ascii="Calibri" w:hAnsi="Calibri" w:cs="Calibri"/>
                          <w:i/>
                          <w:iCs/>
                          <w:sz w:val="21"/>
                          <w:szCs w:val="21"/>
                        </w:rPr>
                        <w:t xml:space="preserve">No more access beyond </w:t>
                      </w:r>
                      <w:r w:rsidR="00AF32B1" w:rsidRPr="00B12AC0">
                        <w:rPr>
                          <w:rFonts w:ascii="Calibri" w:hAnsi="Calibri" w:cs="Calibri"/>
                          <w:i/>
                          <w:iCs/>
                          <w:sz w:val="21"/>
                          <w:szCs w:val="21"/>
                        </w:rPr>
                        <w:t>t</w:t>
                      </w:r>
                      <w:r w:rsidR="00FB436E" w:rsidRPr="00B12AC0">
                        <w:rPr>
                          <w:rFonts w:ascii="Calibri" w:hAnsi="Calibri" w:cs="Calibri"/>
                          <w:i/>
                          <w:iCs/>
                          <w:sz w:val="21"/>
                          <w:szCs w:val="21"/>
                        </w:rPr>
                        <w:t>his point: Elephant fence and forest reserves are marked in places, indicating the changes in the shape of the traditional shared resource system</w:t>
                      </w:r>
                      <w:r w:rsidR="00FB436E">
                        <w:rPr>
                          <w:rFonts w:ascii="Calibri" w:hAnsi="Calibri" w:cs="Calibri"/>
                          <w:i/>
                          <w:iCs/>
                          <w:szCs w:val="22"/>
                        </w:rPr>
                        <w:t>.</w:t>
                      </w:r>
                    </w:p>
                    <w:p w14:paraId="1E4FFC48" w14:textId="77777777" w:rsidR="00FB436E" w:rsidRDefault="00FB436E"/>
                  </w:txbxContent>
                </v:textbox>
              </v:shape>
            </w:pict>
          </mc:Fallback>
        </mc:AlternateContent>
      </w:r>
    </w:p>
    <w:p w14:paraId="5151FC09" w14:textId="5BE13339" w:rsidR="00274B97" w:rsidRDefault="00274B97" w:rsidP="00C917AA">
      <w:pPr>
        <w:pStyle w:val="ListParagraph"/>
        <w:spacing w:after="0" w:line="240" w:lineRule="auto"/>
        <w:ind w:left="-284"/>
        <w:jc w:val="both"/>
        <w:rPr>
          <w:rFonts w:ascii="Calibri" w:hAnsi="Calibri" w:cs="Calibri"/>
          <w:sz w:val="22"/>
          <w:szCs w:val="22"/>
        </w:rPr>
      </w:pPr>
    </w:p>
    <w:p w14:paraId="0538CF13" w14:textId="3D540DF2" w:rsidR="00FB6AC9" w:rsidRDefault="00FB6AC9" w:rsidP="00C917AA">
      <w:pPr>
        <w:pStyle w:val="ListParagraph"/>
        <w:spacing w:after="0" w:line="240" w:lineRule="auto"/>
        <w:ind w:left="-284"/>
        <w:jc w:val="both"/>
        <w:rPr>
          <w:rFonts w:ascii="Calibri" w:hAnsi="Calibri" w:cs="Calibri"/>
          <w:sz w:val="22"/>
          <w:szCs w:val="22"/>
        </w:rPr>
      </w:pPr>
    </w:p>
    <w:p w14:paraId="29E7DE3F" w14:textId="1719D519" w:rsidR="00FB6AC9" w:rsidRDefault="00FB6AC9" w:rsidP="00C917AA">
      <w:pPr>
        <w:pStyle w:val="ListParagraph"/>
        <w:spacing w:after="0" w:line="240" w:lineRule="auto"/>
        <w:ind w:left="-284"/>
        <w:jc w:val="both"/>
        <w:rPr>
          <w:rFonts w:ascii="Calibri" w:hAnsi="Calibri" w:cs="Calibri"/>
          <w:sz w:val="22"/>
          <w:szCs w:val="22"/>
        </w:rPr>
      </w:pPr>
    </w:p>
    <w:p w14:paraId="0D563FC6" w14:textId="77777777" w:rsidR="00F12E1A" w:rsidRDefault="00F12E1A" w:rsidP="00C917AA">
      <w:pPr>
        <w:pStyle w:val="ListParagraph"/>
        <w:spacing w:after="0" w:line="240" w:lineRule="auto"/>
        <w:ind w:left="-284"/>
        <w:jc w:val="both"/>
        <w:rPr>
          <w:rFonts w:ascii="Calibri" w:hAnsi="Calibri" w:cs="Calibri"/>
          <w:sz w:val="22"/>
          <w:szCs w:val="22"/>
        </w:rPr>
      </w:pPr>
    </w:p>
    <w:p w14:paraId="26200A84" w14:textId="77777777" w:rsidR="00274B97" w:rsidRDefault="00274B97" w:rsidP="00C917AA">
      <w:pPr>
        <w:pStyle w:val="ListParagraph"/>
        <w:spacing w:after="0" w:line="240" w:lineRule="auto"/>
        <w:ind w:left="-284"/>
        <w:jc w:val="both"/>
        <w:rPr>
          <w:rFonts w:ascii="Calibri" w:hAnsi="Calibri" w:cs="Calibri"/>
          <w:sz w:val="22"/>
          <w:szCs w:val="22"/>
        </w:rPr>
      </w:pPr>
    </w:p>
    <w:p w14:paraId="528A841E" w14:textId="5C5F5F5A" w:rsidR="00C917AA" w:rsidRDefault="00C917AA" w:rsidP="00C917AA">
      <w:pPr>
        <w:pStyle w:val="ListParagraph"/>
        <w:spacing w:after="0" w:line="240" w:lineRule="auto"/>
        <w:ind w:left="-284"/>
        <w:jc w:val="both"/>
        <w:rPr>
          <w:rFonts w:ascii="Calibri" w:hAnsi="Calibri" w:cs="Calibri"/>
          <w:sz w:val="22"/>
          <w:szCs w:val="22"/>
        </w:rPr>
      </w:pPr>
      <w:r w:rsidRPr="00A176B5">
        <w:rPr>
          <w:rFonts w:ascii="Calibri" w:hAnsi="Calibri" w:cs="Calibri"/>
          <w:sz w:val="22"/>
          <w:szCs w:val="22"/>
        </w:rPr>
        <w:t xml:space="preserve">Water users have </w:t>
      </w:r>
      <w:r>
        <w:rPr>
          <w:rFonts w:ascii="Calibri" w:hAnsi="Calibri" w:cs="Calibri"/>
          <w:sz w:val="22"/>
          <w:szCs w:val="22"/>
        </w:rPr>
        <w:t>sustained</w:t>
      </w:r>
      <w:r w:rsidRPr="00A176B5">
        <w:rPr>
          <w:rFonts w:ascii="Calibri" w:hAnsi="Calibri" w:cs="Calibri"/>
          <w:sz w:val="22"/>
          <w:szCs w:val="22"/>
        </w:rPr>
        <w:t xml:space="preserve"> small tank-based socio-ecological systems for generations. As custodians of these shared resources, their voices </w:t>
      </w:r>
      <w:r w:rsidRPr="00A176B5">
        <w:rPr>
          <w:rFonts w:ascii="Calibri" w:hAnsi="Calibri" w:cs="Calibri"/>
          <w:sz w:val="22"/>
          <w:szCs w:val="22"/>
        </w:rPr>
        <w:t xml:space="preserve">must be meaningfully included in restoration and development efforts </w:t>
      </w:r>
      <w:r w:rsidR="00EC6B19">
        <w:rPr>
          <w:rFonts w:ascii="Calibri" w:hAnsi="Calibri" w:cs="Calibri"/>
          <w:sz w:val="22"/>
          <w:szCs w:val="22"/>
        </w:rPr>
        <w:t xml:space="preserve">to </w:t>
      </w:r>
      <w:r w:rsidRPr="00A176B5">
        <w:rPr>
          <w:rFonts w:ascii="Calibri" w:hAnsi="Calibri" w:cs="Calibri"/>
          <w:sz w:val="22"/>
          <w:szCs w:val="22"/>
        </w:rPr>
        <w:t xml:space="preserve">facilitate </w:t>
      </w:r>
      <w:r w:rsidR="006C7A3A">
        <w:rPr>
          <w:rFonts w:ascii="Calibri" w:hAnsi="Calibri" w:cs="Calibri"/>
          <w:sz w:val="22"/>
          <w:szCs w:val="22"/>
        </w:rPr>
        <w:t xml:space="preserve">the </w:t>
      </w:r>
      <w:r w:rsidRPr="00A176B5">
        <w:rPr>
          <w:rFonts w:ascii="Calibri" w:hAnsi="Calibri" w:cs="Calibri"/>
          <w:sz w:val="22"/>
          <w:szCs w:val="22"/>
        </w:rPr>
        <w:t xml:space="preserve">successful </w:t>
      </w:r>
      <w:r w:rsidR="00702FF2">
        <w:rPr>
          <w:rFonts w:ascii="Calibri" w:hAnsi="Calibri" w:cs="Calibri"/>
          <w:sz w:val="22"/>
          <w:szCs w:val="22"/>
        </w:rPr>
        <w:t>navigation of</w:t>
      </w:r>
      <w:r w:rsidRPr="00A176B5">
        <w:rPr>
          <w:rFonts w:ascii="Calibri" w:hAnsi="Calibri" w:cs="Calibri"/>
          <w:sz w:val="22"/>
          <w:szCs w:val="22"/>
        </w:rPr>
        <w:t xml:space="preserve"> environmental and other uncertainties that affect their livelihoods. When their needs are properly identified and addressed, it can significantly strengthen their livelihood security, wellbeing, and community resilience at the broader level.</w:t>
      </w:r>
    </w:p>
    <w:p w14:paraId="26FB4A57" w14:textId="77777777" w:rsidR="00C917AA" w:rsidRPr="00077D50" w:rsidRDefault="00C917AA" w:rsidP="00C917AA">
      <w:pPr>
        <w:pStyle w:val="ListParagraph"/>
        <w:spacing w:after="0" w:line="240" w:lineRule="auto"/>
        <w:ind w:left="-284"/>
        <w:jc w:val="both"/>
        <w:rPr>
          <w:rFonts w:ascii="Calibri" w:hAnsi="Calibri" w:cs="Calibri"/>
          <w:sz w:val="10"/>
          <w:szCs w:val="10"/>
        </w:rPr>
      </w:pPr>
    </w:p>
    <w:p w14:paraId="0350C586" w14:textId="77777777" w:rsidR="00C917AA" w:rsidRPr="00E006C1" w:rsidRDefault="00C917AA" w:rsidP="00C917AA">
      <w:pPr>
        <w:pStyle w:val="ListParagraph"/>
        <w:spacing w:after="0" w:line="240" w:lineRule="auto"/>
        <w:ind w:left="-284"/>
        <w:jc w:val="both"/>
        <w:rPr>
          <w:rFonts w:ascii="Calibri" w:hAnsi="Calibri" w:cs="Calibri"/>
          <w:sz w:val="6"/>
          <w:szCs w:val="6"/>
        </w:rPr>
      </w:pPr>
    </w:p>
    <w:p w14:paraId="4CB66239" w14:textId="060AFE38" w:rsidR="00C917AA" w:rsidRDefault="000C7D7D" w:rsidP="00F80C97">
      <w:pPr>
        <w:pStyle w:val="ListParagraph"/>
        <w:spacing w:after="0" w:line="240" w:lineRule="auto"/>
        <w:ind w:left="-284"/>
        <w:jc w:val="center"/>
        <w:rPr>
          <w:rFonts w:ascii="Calibri" w:hAnsi="Calibri" w:cs="Calibri"/>
          <w:sz w:val="22"/>
          <w:szCs w:val="22"/>
        </w:rPr>
      </w:pPr>
      <w:r>
        <w:rPr>
          <w:noProof/>
        </w:rPr>
        <w:drawing>
          <wp:inline distT="0" distB="0" distL="0" distR="0" wp14:anchorId="33AB177B" wp14:editId="7C67CC08">
            <wp:extent cx="2832653" cy="2200988"/>
            <wp:effectExtent l="0" t="0" r="6350" b="8890"/>
            <wp:docPr id="92495766" name="Picture 1" descr="A group of people holding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5766" name="Picture 1" descr="A group of people holding a map&#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7253" cy="2204562"/>
                    </a:xfrm>
                    <a:prstGeom prst="rect">
                      <a:avLst/>
                    </a:prstGeom>
                    <a:noFill/>
                    <a:ln>
                      <a:noFill/>
                    </a:ln>
                  </pic:spPr>
                </pic:pic>
              </a:graphicData>
            </a:graphic>
          </wp:inline>
        </w:drawing>
      </w:r>
    </w:p>
    <w:p w14:paraId="25B6F03D" w14:textId="75544B54" w:rsidR="00820E70" w:rsidRDefault="00820E70" w:rsidP="00C917AA">
      <w:pPr>
        <w:pStyle w:val="ListParagraph"/>
        <w:spacing w:after="0" w:line="240" w:lineRule="auto"/>
        <w:ind w:left="-284"/>
        <w:jc w:val="both"/>
        <w:rPr>
          <w:rFonts w:ascii="Calibri" w:hAnsi="Calibri" w:cs="Calibri"/>
          <w:sz w:val="22"/>
          <w:szCs w:val="22"/>
        </w:rPr>
      </w:pPr>
    </w:p>
    <w:p w14:paraId="32703139" w14:textId="64831C36" w:rsidR="00D226AF" w:rsidRDefault="00D226AF" w:rsidP="00C917AA">
      <w:pPr>
        <w:pStyle w:val="ListParagraph"/>
        <w:spacing w:after="0" w:line="240" w:lineRule="auto"/>
        <w:ind w:left="-284"/>
        <w:jc w:val="both"/>
        <w:rPr>
          <w:rFonts w:ascii="Calibri" w:hAnsi="Calibri" w:cs="Calibri"/>
          <w:sz w:val="22"/>
          <w:szCs w:val="22"/>
        </w:rPr>
      </w:pPr>
    </w:p>
    <w:p w14:paraId="188A617F" w14:textId="69EAD79A" w:rsidR="00D226AF" w:rsidRDefault="00D226AF" w:rsidP="00C917AA">
      <w:pPr>
        <w:pStyle w:val="ListParagraph"/>
        <w:spacing w:after="0" w:line="240" w:lineRule="auto"/>
        <w:ind w:left="-284"/>
        <w:jc w:val="both"/>
        <w:rPr>
          <w:rFonts w:ascii="Calibri" w:hAnsi="Calibri" w:cs="Calibri"/>
          <w:sz w:val="22"/>
          <w:szCs w:val="22"/>
        </w:rPr>
      </w:pPr>
    </w:p>
    <w:p w14:paraId="79BBC4AD" w14:textId="77777777" w:rsidR="00D226AF" w:rsidRDefault="00D226AF" w:rsidP="00C917AA">
      <w:pPr>
        <w:pStyle w:val="ListParagraph"/>
        <w:spacing w:after="0" w:line="240" w:lineRule="auto"/>
        <w:ind w:left="-284"/>
        <w:jc w:val="both"/>
        <w:rPr>
          <w:rFonts w:ascii="Calibri" w:hAnsi="Calibri" w:cs="Calibri"/>
          <w:sz w:val="22"/>
          <w:szCs w:val="22"/>
        </w:rPr>
      </w:pPr>
    </w:p>
    <w:p w14:paraId="30566140" w14:textId="64CEE7E3" w:rsidR="000D332F" w:rsidRDefault="000D332F" w:rsidP="000D332F">
      <w:pPr>
        <w:pStyle w:val="ListParagraph"/>
        <w:spacing w:after="0" w:line="240" w:lineRule="auto"/>
        <w:ind w:left="-284"/>
        <w:jc w:val="both"/>
        <w:rPr>
          <w:rFonts w:ascii="Calibri" w:hAnsi="Calibri" w:cs="Calibri"/>
          <w:sz w:val="22"/>
          <w:szCs w:val="22"/>
        </w:rPr>
      </w:pPr>
      <w:r w:rsidRPr="00A176B5">
        <w:rPr>
          <w:rFonts w:ascii="Calibri" w:hAnsi="Calibri" w:cs="Calibri"/>
          <w:sz w:val="22"/>
          <w:szCs w:val="22"/>
        </w:rPr>
        <w:t xml:space="preserve">It is crucial to explore strategies that enhance the incentives for resource users' collective action in ways that balance the well-being of water users with the sustainability of the ecological systems they depend on. Strengthening this alignment not only encourages active participation in collective resource management but also ensures the long-term resilience of both communities and </w:t>
      </w:r>
      <w:r w:rsidR="000872D4">
        <w:rPr>
          <w:rFonts w:ascii="Calibri" w:hAnsi="Calibri" w:cs="Calibri"/>
          <w:sz w:val="22"/>
          <w:szCs w:val="22"/>
        </w:rPr>
        <w:t>ecosystems</w:t>
      </w:r>
      <w:r>
        <w:rPr>
          <w:rFonts w:ascii="Calibri" w:hAnsi="Calibri" w:cs="Calibri"/>
          <w:sz w:val="22"/>
          <w:szCs w:val="22"/>
        </w:rPr>
        <w:t xml:space="preserve">. </w:t>
      </w:r>
    </w:p>
    <w:p w14:paraId="0C4764C7" w14:textId="491FF6CA" w:rsidR="000B441C" w:rsidRDefault="000B441C" w:rsidP="00C917AA">
      <w:pPr>
        <w:pStyle w:val="ListParagraph"/>
        <w:spacing w:after="0" w:line="240" w:lineRule="auto"/>
        <w:ind w:left="-284"/>
        <w:jc w:val="both"/>
        <w:rPr>
          <w:rFonts w:ascii="Calibri" w:hAnsi="Calibri" w:cs="Calibri"/>
          <w:i/>
          <w:iCs/>
          <w:sz w:val="22"/>
          <w:szCs w:val="22"/>
        </w:rPr>
      </w:pPr>
    </w:p>
    <w:p w14:paraId="45415DCE" w14:textId="3E472916" w:rsidR="00A8410B" w:rsidRDefault="007450DA" w:rsidP="008A1BB8">
      <w:pPr>
        <w:ind w:left="-284"/>
        <w:jc w:val="both"/>
        <w:rPr>
          <w:rFonts w:ascii="Calibri" w:hAnsi="Calibri" w:cs="Calibri"/>
          <w:szCs w:val="22"/>
        </w:rPr>
      </w:pPr>
      <w:r w:rsidRPr="007450DA">
        <w:rPr>
          <w:rFonts w:ascii="Calibri" w:hAnsi="Calibri" w:cs="Calibri"/>
          <w:szCs w:val="22"/>
        </w:rPr>
        <w:t>With the expansion of shared commons over time and the increasing complexity of social and ecological challenges, farmer organisations need continuous support for routine maintenance, monitoring, and follow-up activities. This operational assistance must be coupled with meaningful collective participation of water users, building on local knowledge to develop effective resilience plans that address current</w:t>
      </w:r>
      <w:r w:rsidR="00195751">
        <w:rPr>
          <w:rFonts w:ascii="Calibri" w:hAnsi="Calibri" w:cs="Calibri"/>
          <w:szCs w:val="22"/>
        </w:rPr>
        <w:t xml:space="preserve"> and future</w:t>
      </w:r>
      <w:r w:rsidRPr="007450DA">
        <w:rPr>
          <w:rFonts w:ascii="Calibri" w:hAnsi="Calibri" w:cs="Calibri"/>
          <w:szCs w:val="22"/>
        </w:rPr>
        <w:t xml:space="preserve"> system management challenges.</w:t>
      </w:r>
      <w:r w:rsidR="00A8410B">
        <w:rPr>
          <w:rFonts w:ascii="Calibri" w:hAnsi="Calibri" w:cs="Calibri"/>
          <w:szCs w:val="22"/>
        </w:rPr>
        <w:t xml:space="preserve"> </w:t>
      </w:r>
    </w:p>
    <w:p w14:paraId="5A6D4D68" w14:textId="77777777" w:rsidR="0031105F" w:rsidRDefault="0031105F" w:rsidP="008A1BB8">
      <w:pPr>
        <w:ind w:left="-284"/>
        <w:jc w:val="both"/>
        <w:rPr>
          <w:rFonts w:ascii="Calibri" w:hAnsi="Calibri" w:cs="Calibri"/>
          <w:szCs w:val="22"/>
        </w:rPr>
      </w:pPr>
    </w:p>
    <w:p w14:paraId="20D4BF5B" w14:textId="0367EED0" w:rsidR="00C917AA" w:rsidRDefault="008A1BB8" w:rsidP="008A1BB8">
      <w:pPr>
        <w:ind w:left="-284"/>
        <w:jc w:val="both"/>
        <w:rPr>
          <w:rFonts w:ascii="Calibri" w:hAnsi="Calibri" w:cs="Calibri"/>
          <w:szCs w:val="22"/>
        </w:rPr>
      </w:pPr>
      <w:r w:rsidRPr="007650A5">
        <w:rPr>
          <w:rFonts w:ascii="Calibri" w:hAnsi="Calibri" w:cs="Calibri"/>
        </w:rPr>
        <w:t xml:space="preserve">To ensure sustainable outcomes, there is a need to strengthen and expand the role of farmer </w:t>
      </w:r>
      <w:r w:rsidR="00AB123F" w:rsidRPr="00AB123F">
        <w:rPr>
          <w:rFonts w:ascii="Calibri" w:hAnsi="Calibri" w:cs="Calibri"/>
          <w:szCs w:val="22"/>
        </w:rPr>
        <w:t xml:space="preserve">organisations by combining </w:t>
      </w:r>
      <w:r w:rsidR="0077555B">
        <w:rPr>
          <w:rFonts w:ascii="Calibri" w:hAnsi="Calibri" w:cs="Calibri"/>
          <w:szCs w:val="22"/>
        </w:rPr>
        <w:t xml:space="preserve">both </w:t>
      </w:r>
      <w:r w:rsidR="00AB123F" w:rsidRPr="00AB123F">
        <w:rPr>
          <w:rFonts w:ascii="Calibri" w:hAnsi="Calibri" w:cs="Calibri"/>
          <w:szCs w:val="22"/>
        </w:rPr>
        <w:t xml:space="preserve">socially embedded and formal arrangements that support </w:t>
      </w:r>
      <w:r w:rsidR="00AB123F" w:rsidRPr="00AB123F">
        <w:rPr>
          <w:rFonts w:ascii="Calibri" w:hAnsi="Calibri" w:cs="Calibri"/>
          <w:szCs w:val="22"/>
        </w:rPr>
        <w:lastRenderedPageBreak/>
        <w:t xml:space="preserve">forward-looking collective action. This </w:t>
      </w:r>
      <w:r w:rsidR="00B35A78">
        <w:rPr>
          <w:rFonts w:ascii="Calibri" w:hAnsi="Calibri" w:cs="Calibri"/>
          <w:szCs w:val="22"/>
        </w:rPr>
        <w:t xml:space="preserve">may </w:t>
      </w:r>
      <w:r w:rsidR="00B35A78" w:rsidRPr="00AB123F">
        <w:rPr>
          <w:rFonts w:ascii="Calibri" w:hAnsi="Calibri" w:cs="Calibri"/>
          <w:szCs w:val="22"/>
        </w:rPr>
        <w:t>include</w:t>
      </w:r>
      <w:r w:rsidR="00AB123F" w:rsidRPr="00AB123F">
        <w:rPr>
          <w:rFonts w:ascii="Calibri" w:hAnsi="Calibri" w:cs="Calibri"/>
          <w:szCs w:val="22"/>
        </w:rPr>
        <w:t xml:space="preserve"> integrating innovative livelihood opportunities such as eco/</w:t>
      </w:r>
      <w:proofErr w:type="spellStart"/>
      <w:r w:rsidR="00AB123F" w:rsidRPr="00AB123F">
        <w:rPr>
          <w:rFonts w:ascii="Calibri" w:hAnsi="Calibri" w:cs="Calibri"/>
          <w:szCs w:val="22"/>
        </w:rPr>
        <w:t>agro</w:t>
      </w:r>
      <w:proofErr w:type="spellEnd"/>
      <w:r w:rsidR="00AB123F" w:rsidRPr="00AB123F">
        <w:rPr>
          <w:rFonts w:ascii="Calibri" w:hAnsi="Calibri" w:cs="Calibri"/>
          <w:szCs w:val="22"/>
        </w:rPr>
        <w:t xml:space="preserve">-tourism, land consolidation, and farmers' corporations, while linking with broader economic sectors to promote income diversification. </w:t>
      </w:r>
      <w:r w:rsidR="004B69C0">
        <w:rPr>
          <w:rFonts w:ascii="Calibri" w:hAnsi="Calibri" w:cs="Calibri"/>
          <w:szCs w:val="22"/>
        </w:rPr>
        <w:t>S</w:t>
      </w:r>
      <w:r w:rsidR="00AB123F" w:rsidRPr="00AB123F">
        <w:rPr>
          <w:rFonts w:ascii="Calibri" w:hAnsi="Calibri" w:cs="Calibri"/>
          <w:szCs w:val="22"/>
        </w:rPr>
        <w:t xml:space="preserve">trategic </w:t>
      </w:r>
      <w:r w:rsidR="00C8562E" w:rsidRPr="00AB123F">
        <w:rPr>
          <w:rFonts w:ascii="Calibri" w:hAnsi="Calibri" w:cs="Calibri"/>
          <w:szCs w:val="22"/>
        </w:rPr>
        <w:t>initiatives,</w:t>
      </w:r>
      <w:r w:rsidR="00895863">
        <w:rPr>
          <w:rFonts w:ascii="Calibri" w:hAnsi="Calibri" w:cs="Calibri"/>
          <w:szCs w:val="22"/>
        </w:rPr>
        <w:t xml:space="preserve"> </w:t>
      </w:r>
      <w:r w:rsidR="004B69C0">
        <w:rPr>
          <w:rFonts w:ascii="Calibri" w:hAnsi="Calibri" w:cs="Calibri"/>
          <w:szCs w:val="22"/>
        </w:rPr>
        <w:t>however,</w:t>
      </w:r>
      <w:r w:rsidR="00AB123F" w:rsidRPr="00AB123F">
        <w:rPr>
          <w:rFonts w:ascii="Calibri" w:hAnsi="Calibri" w:cs="Calibri"/>
          <w:szCs w:val="22"/>
        </w:rPr>
        <w:t xml:space="preserve"> must be designed </w:t>
      </w:r>
      <w:r w:rsidR="006F7F5F">
        <w:rPr>
          <w:rFonts w:ascii="Calibri" w:hAnsi="Calibri" w:cs="Calibri"/>
          <w:szCs w:val="22"/>
        </w:rPr>
        <w:t>inclusively</w:t>
      </w:r>
      <w:r w:rsidR="004F0116">
        <w:rPr>
          <w:rFonts w:ascii="Calibri" w:hAnsi="Calibri" w:cs="Calibri"/>
          <w:szCs w:val="22"/>
        </w:rPr>
        <w:t xml:space="preserve"> and </w:t>
      </w:r>
      <w:r w:rsidR="00AB123F" w:rsidRPr="00AB123F">
        <w:rPr>
          <w:rFonts w:ascii="Calibri" w:hAnsi="Calibri" w:cs="Calibri"/>
          <w:szCs w:val="22"/>
        </w:rPr>
        <w:t xml:space="preserve">with </w:t>
      </w:r>
      <w:r w:rsidR="00A02DA9">
        <w:rPr>
          <w:rFonts w:ascii="Calibri" w:hAnsi="Calibri" w:cs="Calibri"/>
          <w:szCs w:val="22"/>
        </w:rPr>
        <w:t xml:space="preserve">a </w:t>
      </w:r>
      <w:r w:rsidR="00AB123F" w:rsidRPr="00AB123F">
        <w:rPr>
          <w:rFonts w:ascii="Calibri" w:hAnsi="Calibri" w:cs="Calibri"/>
          <w:szCs w:val="22"/>
        </w:rPr>
        <w:t>clear understanding of potential risks and mitigation strategies to reinforce socio-ecological wellbeing around the STCS and enhance long-term adaptive capacities</w:t>
      </w:r>
      <w:r w:rsidR="00A02DA9">
        <w:rPr>
          <w:rFonts w:ascii="Calibri" w:hAnsi="Calibri" w:cs="Calibri"/>
          <w:szCs w:val="22"/>
        </w:rPr>
        <w:t>.</w:t>
      </w:r>
    </w:p>
    <w:p w14:paraId="17B82032" w14:textId="77777777" w:rsidR="00B31B91" w:rsidRDefault="00B31B91" w:rsidP="00C917AA">
      <w:pPr>
        <w:pStyle w:val="NormalWeb"/>
        <w:spacing w:after="0" w:line="240" w:lineRule="auto"/>
        <w:ind w:left="-284"/>
        <w:jc w:val="both"/>
        <w:rPr>
          <w:rFonts w:ascii="Calibri" w:hAnsi="Calibri" w:cs="Calibri"/>
          <w:noProof/>
          <w:color w:val="0D0D0D" w:themeColor="text1" w:themeTint="F2"/>
          <w:sz w:val="22"/>
          <w:szCs w:val="22"/>
        </w:rPr>
      </w:pPr>
    </w:p>
    <w:p w14:paraId="1CBDDBC7" w14:textId="77777777" w:rsidR="00C917AA" w:rsidRPr="00507126" w:rsidRDefault="00C917AA" w:rsidP="00C917AA">
      <w:pPr>
        <w:ind w:left="-284"/>
        <w:jc w:val="both"/>
        <w:rPr>
          <w:rFonts w:ascii="Calibri" w:hAnsi="Calibri" w:cs="Calibri"/>
          <w:b/>
          <w:bCs/>
          <w:noProof/>
          <w:color w:val="7030A0"/>
          <w:szCs w:val="22"/>
        </w:rPr>
      </w:pPr>
      <w:r w:rsidRPr="00507126">
        <w:rPr>
          <w:rFonts w:ascii="Calibri" w:hAnsi="Calibri" w:cs="Calibri"/>
          <w:b/>
          <w:bCs/>
          <w:noProof/>
          <w:color w:val="7030A0"/>
          <w:szCs w:val="22"/>
        </w:rPr>
        <w:t xml:space="preserve">Limitations </w:t>
      </w:r>
    </w:p>
    <w:p w14:paraId="3AA53357" w14:textId="77777777" w:rsidR="00C917AA" w:rsidRPr="00507126" w:rsidRDefault="00C917AA" w:rsidP="00C917AA">
      <w:pPr>
        <w:ind w:left="-284"/>
        <w:jc w:val="both"/>
        <w:rPr>
          <w:rFonts w:ascii="Calibri" w:hAnsi="Calibri" w:cs="Calibri"/>
          <w:b/>
          <w:bCs/>
          <w:noProof/>
          <w:color w:val="7030A0"/>
          <w:szCs w:val="22"/>
        </w:rPr>
      </w:pPr>
    </w:p>
    <w:p w14:paraId="6EAF6679" w14:textId="77777777" w:rsidR="00C917AA" w:rsidRDefault="00C917AA" w:rsidP="00C917AA">
      <w:pPr>
        <w:ind w:left="-284"/>
        <w:jc w:val="both"/>
        <w:rPr>
          <w:rFonts w:ascii="Calibri" w:hAnsi="Calibri" w:cs="Calibri"/>
          <w:szCs w:val="22"/>
        </w:rPr>
      </w:pPr>
      <w:r w:rsidRPr="00A176B5">
        <w:rPr>
          <w:rFonts w:ascii="Calibri" w:hAnsi="Calibri" w:cs="Calibri"/>
          <w:szCs w:val="22"/>
        </w:rPr>
        <w:t>This study focused on collective action and institutional arrangements at the local level</w:t>
      </w:r>
      <w:r>
        <w:rPr>
          <w:rFonts w:ascii="Calibri" w:hAnsi="Calibri" w:cs="Calibri"/>
          <w:szCs w:val="22"/>
        </w:rPr>
        <w:t xml:space="preserve"> in water-dependent agrarian communities. </w:t>
      </w:r>
      <w:r w:rsidRPr="00A176B5">
        <w:rPr>
          <w:rFonts w:ascii="Calibri" w:hAnsi="Calibri" w:cs="Calibri"/>
          <w:szCs w:val="22"/>
        </w:rPr>
        <w:t xml:space="preserve">However, the governance and management of STCS operate within a complex, polycentric system involving multiple institutions and actors. While this research offers insights into </w:t>
      </w:r>
      <w:r>
        <w:rPr>
          <w:rFonts w:ascii="Calibri" w:hAnsi="Calibri" w:cs="Calibri"/>
          <w:szCs w:val="22"/>
        </w:rPr>
        <w:t xml:space="preserve">the </w:t>
      </w:r>
      <w:r w:rsidRPr="00A176B5">
        <w:rPr>
          <w:rFonts w:ascii="Calibri" w:hAnsi="Calibri" w:cs="Calibri"/>
          <w:szCs w:val="22"/>
        </w:rPr>
        <w:t>grassroots-level collective action</w:t>
      </w:r>
      <w:r>
        <w:rPr>
          <w:rFonts w:ascii="Calibri" w:hAnsi="Calibri" w:cs="Calibri"/>
          <w:szCs w:val="22"/>
        </w:rPr>
        <w:t xml:space="preserve"> aspect</w:t>
      </w:r>
      <w:r w:rsidRPr="00A176B5">
        <w:rPr>
          <w:rFonts w:ascii="Calibri" w:hAnsi="Calibri" w:cs="Calibri"/>
          <w:szCs w:val="22"/>
        </w:rPr>
        <w:t xml:space="preserve">, it does not fully capture the roles and interactions of all institutional layers. A more comprehensive analysis of the collective practices across different </w:t>
      </w:r>
    </w:p>
    <w:p w14:paraId="59FB0FF0" w14:textId="7F642612" w:rsidR="00C917AA" w:rsidRDefault="00C917AA" w:rsidP="00C917AA">
      <w:pPr>
        <w:ind w:left="-284"/>
        <w:jc w:val="both"/>
        <w:rPr>
          <w:rFonts w:ascii="Calibri" w:hAnsi="Calibri" w:cs="Calibri"/>
          <w:szCs w:val="22"/>
        </w:rPr>
      </w:pPr>
      <w:r w:rsidRPr="00A176B5">
        <w:rPr>
          <w:rFonts w:ascii="Calibri" w:hAnsi="Calibri" w:cs="Calibri"/>
          <w:szCs w:val="22"/>
        </w:rPr>
        <w:t xml:space="preserve">institutions and farmer organisations would be crucial to deepen the understanding of collective action within the broader water resource governance landscape, including the </w:t>
      </w:r>
      <w:r w:rsidR="009556D8">
        <w:rPr>
          <w:rFonts w:ascii="Calibri" w:hAnsi="Calibri" w:cs="Calibri"/>
          <w:szCs w:val="22"/>
        </w:rPr>
        <w:t xml:space="preserve">collective action </w:t>
      </w:r>
      <w:r w:rsidRPr="00A176B5">
        <w:rPr>
          <w:rFonts w:ascii="Calibri" w:hAnsi="Calibri" w:cs="Calibri"/>
          <w:szCs w:val="22"/>
        </w:rPr>
        <w:t>dilemmas that emerge at various levels</w:t>
      </w:r>
      <w:r>
        <w:rPr>
          <w:rFonts w:ascii="Calibri" w:hAnsi="Calibri" w:cs="Calibri"/>
          <w:szCs w:val="22"/>
        </w:rPr>
        <w:t xml:space="preserve"> in dealing with diverse uncertainties.</w:t>
      </w:r>
      <w:r w:rsidRPr="00A176B5">
        <w:rPr>
          <w:rFonts w:ascii="Calibri" w:hAnsi="Calibri" w:cs="Calibri"/>
          <w:szCs w:val="22"/>
        </w:rPr>
        <w:t xml:space="preserve"> This highlights a key limitation of the study</w:t>
      </w:r>
      <w:r>
        <w:rPr>
          <w:rFonts w:ascii="Calibri" w:hAnsi="Calibri" w:cs="Calibri"/>
          <w:szCs w:val="22"/>
        </w:rPr>
        <w:t>.</w:t>
      </w:r>
    </w:p>
    <w:p w14:paraId="0F9F5E41" w14:textId="77777777" w:rsidR="00C917AA" w:rsidRDefault="00C917AA" w:rsidP="00C917AA">
      <w:pPr>
        <w:ind w:left="-284"/>
        <w:jc w:val="both"/>
        <w:rPr>
          <w:rFonts w:ascii="Calibri" w:hAnsi="Calibri" w:cs="Calibri"/>
          <w:szCs w:val="22"/>
        </w:rPr>
      </w:pPr>
    </w:p>
    <w:p w14:paraId="6FEFA4F3" w14:textId="5D0BBC47" w:rsidR="00C917AA" w:rsidRDefault="00C917AA" w:rsidP="00C917AA">
      <w:pPr>
        <w:ind w:left="-284"/>
        <w:jc w:val="both"/>
        <w:rPr>
          <w:rFonts w:ascii="Calibri" w:hAnsi="Calibri" w:cs="Calibri"/>
          <w:szCs w:val="22"/>
        </w:rPr>
      </w:pPr>
      <w:r w:rsidRPr="0041064B">
        <w:rPr>
          <w:rFonts w:ascii="Calibri" w:hAnsi="Calibri" w:cs="Calibri"/>
          <w:szCs w:val="22"/>
        </w:rPr>
        <w:t xml:space="preserve">Although this field study was limited to </w:t>
      </w:r>
      <w:r>
        <w:rPr>
          <w:rFonts w:ascii="Calibri" w:hAnsi="Calibri" w:cs="Calibri"/>
          <w:szCs w:val="22"/>
        </w:rPr>
        <w:t>three months</w:t>
      </w:r>
      <w:r w:rsidRPr="0041064B">
        <w:rPr>
          <w:rFonts w:ascii="Calibri" w:hAnsi="Calibri" w:cs="Calibri"/>
          <w:szCs w:val="22"/>
        </w:rPr>
        <w:t xml:space="preserve">, the complex and deep-rooted nature of socio-ecological challenges requires a broader and more sustained engagement. Expanding the scope of research to capture these long-term dynamics would provide critical insights into commons-related challenges, collective action dynamics, and pathways to resilience. Such understanding is </w:t>
      </w:r>
      <w:r w:rsidR="00B23AC4" w:rsidRPr="0041064B">
        <w:rPr>
          <w:rFonts w:ascii="Calibri" w:hAnsi="Calibri" w:cs="Calibri"/>
          <w:szCs w:val="22"/>
        </w:rPr>
        <w:t>vital</w:t>
      </w:r>
      <w:r w:rsidRPr="0041064B">
        <w:rPr>
          <w:rFonts w:ascii="Calibri" w:hAnsi="Calibri" w:cs="Calibri"/>
          <w:szCs w:val="22"/>
        </w:rPr>
        <w:t xml:space="preserve"> for informing inclusive and context-sensitive development planning and implementation.</w:t>
      </w:r>
    </w:p>
    <w:p w14:paraId="7E98A15B" w14:textId="77777777" w:rsidR="002756ED" w:rsidRDefault="002756ED" w:rsidP="00C917AA">
      <w:pPr>
        <w:ind w:left="-284"/>
        <w:jc w:val="both"/>
        <w:rPr>
          <w:rFonts w:ascii="Calibri" w:hAnsi="Calibri" w:cs="Calibri"/>
          <w:szCs w:val="22"/>
        </w:rPr>
      </w:pPr>
    </w:p>
    <w:p w14:paraId="7989AEC7" w14:textId="7860B67B" w:rsidR="00C917AA" w:rsidRPr="0087319A" w:rsidRDefault="00C917AA" w:rsidP="00C917AA">
      <w:pPr>
        <w:ind w:left="-284"/>
        <w:jc w:val="both"/>
        <w:rPr>
          <w:rFonts w:asciiTheme="minorHAnsi" w:hAnsiTheme="minorHAnsi" w:cstheme="minorHAnsi"/>
          <w:szCs w:val="22"/>
        </w:rPr>
      </w:pPr>
      <w:r w:rsidRPr="0087319A">
        <w:rPr>
          <w:rFonts w:ascii="Calibri" w:hAnsi="Calibri" w:cs="Calibri"/>
          <w:szCs w:val="22"/>
        </w:rPr>
        <w:t xml:space="preserve">The study captured the insights of two case study areas. Covering multiple case studies would </w:t>
      </w:r>
      <w:r w:rsidRPr="0087319A">
        <w:rPr>
          <w:rFonts w:asciiTheme="minorHAnsi" w:hAnsiTheme="minorHAnsi" w:cstheme="minorHAnsi"/>
          <w:szCs w:val="22"/>
        </w:rPr>
        <w:t xml:space="preserve">provide broader insights </w:t>
      </w:r>
      <w:r w:rsidR="00B26C00" w:rsidRPr="0087319A">
        <w:rPr>
          <w:rFonts w:asciiTheme="minorHAnsi" w:hAnsiTheme="minorHAnsi" w:cstheme="minorHAnsi"/>
          <w:szCs w:val="22"/>
        </w:rPr>
        <w:t>for planning just, climate-resilient initiatives that foster collective action through local institutions and promote inclusive development.</w:t>
      </w:r>
    </w:p>
    <w:p w14:paraId="7448AE86" w14:textId="6EDA88F5" w:rsidR="000838DF" w:rsidRDefault="000838DF" w:rsidP="00C917AA">
      <w:pPr>
        <w:ind w:left="-284"/>
        <w:jc w:val="both"/>
        <w:rPr>
          <w:rFonts w:asciiTheme="minorHAnsi" w:hAnsiTheme="minorHAnsi" w:cstheme="minorHAnsi"/>
          <w:i/>
          <w:iCs/>
          <w:sz w:val="20"/>
        </w:rPr>
      </w:pPr>
      <w:r>
        <w:rPr>
          <w:rFonts w:asciiTheme="minorHAnsi" w:hAnsiTheme="minorHAnsi" w:cstheme="minorHAnsi"/>
          <w:i/>
          <w:iCs/>
          <w:sz w:val="20"/>
        </w:rPr>
        <w:t xml:space="preserve"> </w:t>
      </w:r>
    </w:p>
    <w:p w14:paraId="240290AF" w14:textId="798FAD5E" w:rsidR="000838DF" w:rsidRPr="009E6FF9" w:rsidRDefault="000838DF" w:rsidP="00C917AA">
      <w:pPr>
        <w:ind w:left="-284"/>
        <w:jc w:val="both"/>
        <w:rPr>
          <w:rFonts w:asciiTheme="minorHAnsi" w:hAnsiTheme="minorHAnsi" w:cstheme="minorHAnsi"/>
          <w:b/>
          <w:bCs/>
          <w:i/>
          <w:iCs/>
          <w:sz w:val="20"/>
        </w:rPr>
      </w:pPr>
      <w:r w:rsidRPr="009E6FF9">
        <w:rPr>
          <w:rFonts w:asciiTheme="minorHAnsi" w:hAnsiTheme="minorHAnsi" w:cstheme="minorHAnsi"/>
          <w:b/>
          <w:bCs/>
          <w:i/>
          <w:iCs/>
          <w:sz w:val="20"/>
        </w:rPr>
        <w:t xml:space="preserve">Notes: </w:t>
      </w:r>
    </w:p>
    <w:p w14:paraId="1338A415" w14:textId="235C38FA" w:rsidR="002D26E6" w:rsidRPr="009E6FF9" w:rsidRDefault="00F56E05" w:rsidP="000838DF">
      <w:pPr>
        <w:pStyle w:val="ListParagraph"/>
        <w:numPr>
          <w:ilvl w:val="0"/>
          <w:numId w:val="24"/>
        </w:numPr>
        <w:spacing w:line="240" w:lineRule="auto"/>
        <w:ind w:left="142" w:hanging="284"/>
        <w:jc w:val="both"/>
        <w:rPr>
          <w:rFonts w:cstheme="minorHAnsi"/>
          <w:sz w:val="20"/>
          <w:szCs w:val="20"/>
        </w:rPr>
      </w:pPr>
      <w:r w:rsidRPr="009E6FF9">
        <w:rPr>
          <w:rFonts w:cstheme="minorHAnsi"/>
          <w:sz w:val="20"/>
          <w:szCs w:val="20"/>
        </w:rPr>
        <w:t>R</w:t>
      </w:r>
      <w:r w:rsidR="00F16967" w:rsidRPr="009E6FF9">
        <w:rPr>
          <w:rFonts w:cstheme="minorHAnsi"/>
          <w:sz w:val="20"/>
          <w:szCs w:val="20"/>
        </w:rPr>
        <w:t>espondents'</w:t>
      </w:r>
      <w:r w:rsidR="002D26E6" w:rsidRPr="009E6FF9">
        <w:rPr>
          <w:rFonts w:cstheme="minorHAnsi"/>
          <w:sz w:val="20"/>
          <w:szCs w:val="20"/>
        </w:rPr>
        <w:t xml:space="preserve"> names have been </w:t>
      </w:r>
      <w:r w:rsidR="003B4C79" w:rsidRPr="009E6FF9">
        <w:rPr>
          <w:rFonts w:cstheme="minorHAnsi"/>
          <w:sz w:val="20"/>
          <w:szCs w:val="20"/>
        </w:rPr>
        <w:t>anonymised</w:t>
      </w:r>
      <w:r w:rsidR="00751801" w:rsidRPr="009E6FF9">
        <w:rPr>
          <w:rFonts w:cstheme="minorHAnsi"/>
          <w:sz w:val="20"/>
          <w:szCs w:val="20"/>
        </w:rPr>
        <w:t xml:space="preserve"> and</w:t>
      </w:r>
      <w:r w:rsidR="005101F3" w:rsidRPr="009E6FF9">
        <w:rPr>
          <w:rFonts w:cstheme="minorHAnsi"/>
          <w:sz w:val="20"/>
          <w:szCs w:val="20"/>
        </w:rPr>
        <w:t xml:space="preserve"> </w:t>
      </w:r>
      <w:r w:rsidR="002D26E6" w:rsidRPr="009E6FF9">
        <w:rPr>
          <w:rFonts w:cstheme="minorHAnsi"/>
          <w:sz w:val="20"/>
          <w:szCs w:val="20"/>
        </w:rPr>
        <w:t xml:space="preserve">presented using pseudonyms </w:t>
      </w:r>
    </w:p>
    <w:p w14:paraId="690A3345" w14:textId="14C4A66D" w:rsidR="004D6DAD" w:rsidRPr="009E6FF9" w:rsidRDefault="004D6DAD" w:rsidP="000838DF">
      <w:pPr>
        <w:pStyle w:val="ListParagraph"/>
        <w:numPr>
          <w:ilvl w:val="0"/>
          <w:numId w:val="24"/>
        </w:numPr>
        <w:spacing w:line="240" w:lineRule="auto"/>
        <w:ind w:left="142" w:hanging="284"/>
        <w:jc w:val="both"/>
        <w:rPr>
          <w:rFonts w:cstheme="minorHAnsi"/>
          <w:sz w:val="20"/>
          <w:szCs w:val="20"/>
        </w:rPr>
      </w:pPr>
      <w:r w:rsidRPr="009E6FF9">
        <w:rPr>
          <w:rFonts w:cstheme="minorHAnsi"/>
          <w:sz w:val="20"/>
          <w:szCs w:val="20"/>
        </w:rPr>
        <w:t xml:space="preserve">All images are by the Author </w:t>
      </w:r>
    </w:p>
    <w:p w14:paraId="5E13A50A" w14:textId="77777777" w:rsidR="00ED0FD2" w:rsidRPr="009660E8" w:rsidRDefault="00ED0FD2" w:rsidP="00ED0FD2">
      <w:pPr>
        <w:ind w:left="-284"/>
        <w:jc w:val="both"/>
        <w:rPr>
          <w:rFonts w:asciiTheme="minorHAnsi" w:hAnsiTheme="minorHAnsi" w:cstheme="minorHAnsi"/>
          <w:b/>
          <w:bCs/>
          <w:noProof/>
          <w:color w:val="7030A0"/>
          <w:szCs w:val="22"/>
        </w:rPr>
      </w:pPr>
      <w:r w:rsidRPr="009660E8">
        <w:rPr>
          <w:rFonts w:asciiTheme="minorHAnsi" w:hAnsiTheme="minorHAnsi" w:cstheme="minorHAnsi"/>
          <w:b/>
          <w:bCs/>
          <w:noProof/>
          <w:color w:val="7030A0"/>
          <w:szCs w:val="22"/>
        </w:rPr>
        <w:t xml:space="preserve">References </w:t>
      </w:r>
    </w:p>
    <w:p w14:paraId="3604194A" w14:textId="77777777" w:rsidR="009D1F12" w:rsidRPr="009660E8" w:rsidRDefault="009D1F12" w:rsidP="00ED0FD2">
      <w:pPr>
        <w:rPr>
          <w:rFonts w:asciiTheme="minorHAnsi" w:hAnsiTheme="minorHAnsi" w:cstheme="minorHAnsi"/>
          <w:szCs w:val="22"/>
        </w:rPr>
      </w:pPr>
    </w:p>
    <w:p w14:paraId="48B31F64" w14:textId="77777777" w:rsidR="00CB22B6" w:rsidRPr="009660E8" w:rsidRDefault="009D1F12" w:rsidP="009660E8">
      <w:pPr>
        <w:pStyle w:val="EndNoteBibliography"/>
        <w:spacing w:after="120"/>
        <w:jc w:val="both"/>
        <w:rPr>
          <w:rFonts w:asciiTheme="minorHAnsi" w:hAnsiTheme="minorHAnsi" w:cstheme="minorHAnsi"/>
          <w:sz w:val="22"/>
          <w:szCs w:val="22"/>
        </w:rPr>
      </w:pPr>
      <w:r w:rsidRPr="009660E8">
        <w:rPr>
          <w:rFonts w:asciiTheme="minorHAnsi" w:hAnsiTheme="minorHAnsi" w:cstheme="minorHAnsi"/>
          <w:sz w:val="22"/>
          <w:szCs w:val="22"/>
        </w:rPr>
        <w:fldChar w:fldCharType="begin"/>
      </w:r>
      <w:r w:rsidRPr="009660E8">
        <w:rPr>
          <w:rFonts w:asciiTheme="minorHAnsi" w:hAnsiTheme="minorHAnsi" w:cstheme="minorHAnsi"/>
          <w:sz w:val="22"/>
          <w:szCs w:val="22"/>
        </w:rPr>
        <w:instrText xml:space="preserve"> ADDIN EN.REFLIST </w:instrText>
      </w:r>
      <w:r w:rsidRPr="009660E8">
        <w:rPr>
          <w:rFonts w:asciiTheme="minorHAnsi" w:hAnsiTheme="minorHAnsi" w:cstheme="minorHAnsi"/>
          <w:sz w:val="22"/>
          <w:szCs w:val="22"/>
        </w:rPr>
        <w:fldChar w:fldCharType="separate"/>
      </w:r>
      <w:r w:rsidR="00CB22B6" w:rsidRPr="009660E8">
        <w:rPr>
          <w:rFonts w:asciiTheme="minorHAnsi" w:hAnsiTheme="minorHAnsi" w:cstheme="minorHAnsi"/>
          <w:sz w:val="22"/>
          <w:szCs w:val="22"/>
        </w:rPr>
        <w:t xml:space="preserve">Ardoin, N. M., Bowers, A. W., &amp; Wheaton, M. (2023). Leveraging collective action and environmental literacy to address complex sustainability challenges. </w:t>
      </w:r>
      <w:r w:rsidR="00CB22B6" w:rsidRPr="009660E8">
        <w:rPr>
          <w:rFonts w:asciiTheme="minorHAnsi" w:hAnsiTheme="minorHAnsi" w:cstheme="minorHAnsi"/>
          <w:i/>
          <w:sz w:val="22"/>
          <w:szCs w:val="22"/>
        </w:rPr>
        <w:t>Ambio</w:t>
      </w:r>
      <w:r w:rsidR="00CB22B6" w:rsidRPr="009660E8">
        <w:rPr>
          <w:rFonts w:asciiTheme="minorHAnsi" w:hAnsiTheme="minorHAnsi" w:cstheme="minorHAnsi"/>
          <w:sz w:val="22"/>
          <w:szCs w:val="22"/>
        </w:rPr>
        <w:t>,</w:t>
      </w:r>
      <w:r w:rsidR="00CB22B6" w:rsidRPr="009660E8">
        <w:rPr>
          <w:rFonts w:asciiTheme="minorHAnsi" w:hAnsiTheme="minorHAnsi" w:cstheme="minorHAnsi"/>
          <w:i/>
          <w:sz w:val="22"/>
          <w:szCs w:val="22"/>
        </w:rPr>
        <w:t xml:space="preserve"> 52</w:t>
      </w:r>
      <w:r w:rsidR="00CB22B6" w:rsidRPr="009660E8">
        <w:rPr>
          <w:rFonts w:asciiTheme="minorHAnsi" w:hAnsiTheme="minorHAnsi" w:cstheme="minorHAnsi"/>
          <w:sz w:val="22"/>
          <w:szCs w:val="22"/>
        </w:rPr>
        <w:t xml:space="preserve">(1), 30-44. </w:t>
      </w:r>
    </w:p>
    <w:p w14:paraId="23C15B6C" w14:textId="77777777" w:rsidR="00CB22B6" w:rsidRPr="009660E8" w:rsidRDefault="00CB22B6" w:rsidP="009660E8">
      <w:pPr>
        <w:pStyle w:val="EndNoteBibliography"/>
        <w:spacing w:after="120"/>
        <w:jc w:val="both"/>
        <w:rPr>
          <w:rFonts w:asciiTheme="minorHAnsi" w:hAnsiTheme="minorHAnsi" w:cstheme="minorHAnsi"/>
          <w:sz w:val="22"/>
          <w:szCs w:val="22"/>
        </w:rPr>
      </w:pPr>
      <w:r w:rsidRPr="009660E8">
        <w:rPr>
          <w:rFonts w:asciiTheme="minorHAnsi" w:hAnsiTheme="minorHAnsi" w:cstheme="minorHAnsi"/>
          <w:sz w:val="22"/>
          <w:szCs w:val="22"/>
        </w:rPr>
        <w:t xml:space="preserve">Bebermeier, W., Abeywardana, N., Susarina, M., &amp; Schütt, B. (2023). Domestication of water: Management of water resources in the dry zone of Sri Lanka as living cultural heritage. </w:t>
      </w:r>
      <w:r w:rsidRPr="009660E8">
        <w:rPr>
          <w:rFonts w:asciiTheme="minorHAnsi" w:hAnsiTheme="minorHAnsi" w:cstheme="minorHAnsi"/>
          <w:i/>
          <w:sz w:val="22"/>
          <w:szCs w:val="22"/>
        </w:rPr>
        <w:t>Wiley Interdisciplinary Reviews: Water</w:t>
      </w:r>
      <w:r w:rsidRPr="009660E8">
        <w:rPr>
          <w:rFonts w:asciiTheme="minorHAnsi" w:hAnsiTheme="minorHAnsi" w:cstheme="minorHAnsi"/>
          <w:sz w:val="22"/>
          <w:szCs w:val="22"/>
        </w:rPr>
        <w:t xml:space="preserve">, e1642. </w:t>
      </w:r>
    </w:p>
    <w:p w14:paraId="4BAE15A3" w14:textId="77777777" w:rsidR="00CB22B6" w:rsidRPr="009660E8" w:rsidRDefault="00CB22B6" w:rsidP="009660E8">
      <w:pPr>
        <w:pStyle w:val="EndNoteBibliography"/>
        <w:spacing w:after="120"/>
        <w:jc w:val="both"/>
        <w:rPr>
          <w:rFonts w:asciiTheme="minorHAnsi" w:hAnsiTheme="minorHAnsi" w:cstheme="minorHAnsi"/>
          <w:sz w:val="22"/>
          <w:szCs w:val="22"/>
        </w:rPr>
      </w:pPr>
      <w:r w:rsidRPr="009660E8">
        <w:rPr>
          <w:rFonts w:asciiTheme="minorHAnsi" w:hAnsiTheme="minorHAnsi" w:cstheme="minorHAnsi"/>
          <w:sz w:val="22"/>
          <w:szCs w:val="22"/>
        </w:rPr>
        <w:t xml:space="preserve">Gunaratne, M. S., Radin Firdaus, R., &amp; Rathnasooriya, S. I. (2021). Climate change and food security in Sri Lanka: Towards food sovereignty. </w:t>
      </w:r>
      <w:r w:rsidRPr="009660E8">
        <w:rPr>
          <w:rFonts w:asciiTheme="minorHAnsi" w:hAnsiTheme="minorHAnsi" w:cstheme="minorHAnsi"/>
          <w:i/>
          <w:sz w:val="22"/>
          <w:szCs w:val="22"/>
        </w:rPr>
        <w:t>Humanities and Social Sciences Communications</w:t>
      </w:r>
      <w:r w:rsidRPr="009660E8">
        <w:rPr>
          <w:rFonts w:asciiTheme="minorHAnsi" w:hAnsiTheme="minorHAnsi" w:cstheme="minorHAnsi"/>
          <w:sz w:val="22"/>
          <w:szCs w:val="22"/>
        </w:rPr>
        <w:t>,</w:t>
      </w:r>
      <w:r w:rsidRPr="009660E8">
        <w:rPr>
          <w:rFonts w:asciiTheme="minorHAnsi" w:hAnsiTheme="minorHAnsi" w:cstheme="minorHAnsi"/>
          <w:i/>
          <w:sz w:val="22"/>
          <w:szCs w:val="22"/>
        </w:rPr>
        <w:t xml:space="preserve"> 8</w:t>
      </w:r>
      <w:r w:rsidRPr="009660E8">
        <w:rPr>
          <w:rFonts w:asciiTheme="minorHAnsi" w:hAnsiTheme="minorHAnsi" w:cstheme="minorHAnsi"/>
          <w:sz w:val="22"/>
          <w:szCs w:val="22"/>
        </w:rPr>
        <w:t xml:space="preserve">(1). </w:t>
      </w:r>
    </w:p>
    <w:p w14:paraId="58051F46" w14:textId="77777777" w:rsidR="00CB22B6" w:rsidRPr="009660E8" w:rsidRDefault="00CB22B6" w:rsidP="009660E8">
      <w:pPr>
        <w:pStyle w:val="EndNoteBibliography"/>
        <w:spacing w:after="120"/>
        <w:jc w:val="both"/>
        <w:rPr>
          <w:rFonts w:asciiTheme="minorHAnsi" w:hAnsiTheme="minorHAnsi" w:cstheme="minorHAnsi"/>
          <w:sz w:val="22"/>
          <w:szCs w:val="22"/>
        </w:rPr>
      </w:pPr>
      <w:r w:rsidRPr="009660E8">
        <w:rPr>
          <w:rFonts w:asciiTheme="minorHAnsi" w:hAnsiTheme="minorHAnsi" w:cstheme="minorHAnsi"/>
          <w:sz w:val="22"/>
          <w:szCs w:val="22"/>
        </w:rPr>
        <w:t xml:space="preserve">Imbulana, U., Aheeyar, M., Amarasinghe, U. A., &amp; Amarnath, G. (2023). </w:t>
      </w:r>
      <w:r w:rsidRPr="009660E8">
        <w:rPr>
          <w:rFonts w:asciiTheme="minorHAnsi" w:hAnsiTheme="minorHAnsi" w:cstheme="minorHAnsi"/>
          <w:i/>
          <w:sz w:val="22"/>
          <w:szCs w:val="22"/>
        </w:rPr>
        <w:t>Governance issues for sustainable management of village irrigation in the Dry Zone of Sri Lanka</w:t>
      </w:r>
      <w:r w:rsidRPr="009660E8">
        <w:rPr>
          <w:rFonts w:asciiTheme="minorHAnsi" w:hAnsiTheme="minorHAnsi" w:cstheme="minorHAnsi"/>
          <w:sz w:val="22"/>
          <w:szCs w:val="22"/>
        </w:rPr>
        <w:t xml:space="preserve">. International Water Management Institute. </w:t>
      </w:r>
    </w:p>
    <w:p w14:paraId="50500EE9" w14:textId="77777777" w:rsidR="00CB22B6" w:rsidRPr="009660E8" w:rsidRDefault="00CB22B6" w:rsidP="009660E8">
      <w:pPr>
        <w:pStyle w:val="EndNoteBibliography"/>
        <w:spacing w:after="120"/>
        <w:jc w:val="both"/>
        <w:rPr>
          <w:rFonts w:asciiTheme="minorHAnsi" w:hAnsiTheme="minorHAnsi" w:cstheme="minorHAnsi"/>
          <w:sz w:val="22"/>
          <w:szCs w:val="22"/>
        </w:rPr>
      </w:pPr>
      <w:r w:rsidRPr="009660E8">
        <w:rPr>
          <w:rFonts w:asciiTheme="minorHAnsi" w:hAnsiTheme="minorHAnsi" w:cstheme="minorHAnsi"/>
          <w:sz w:val="22"/>
          <w:szCs w:val="22"/>
        </w:rPr>
        <w:t xml:space="preserve">Madduma Bandara, C. (2009). Village tank cascade systems of Sri Lanka: a traditional technology of water and drought management. Proceedings of the third annual workshop on disaster reduction hyperbase—Asian application (DRH-Asia), Tokyo, Japan, </w:t>
      </w:r>
    </w:p>
    <w:p w14:paraId="2EA88E60" w14:textId="77777777" w:rsidR="00CB22B6" w:rsidRPr="009660E8" w:rsidRDefault="00CB22B6" w:rsidP="009660E8">
      <w:pPr>
        <w:pStyle w:val="EndNoteBibliography"/>
        <w:spacing w:after="120"/>
        <w:jc w:val="both"/>
        <w:rPr>
          <w:rFonts w:asciiTheme="minorHAnsi" w:hAnsiTheme="minorHAnsi" w:cstheme="minorHAnsi"/>
          <w:sz w:val="22"/>
          <w:szCs w:val="22"/>
        </w:rPr>
      </w:pPr>
      <w:r w:rsidRPr="009660E8">
        <w:rPr>
          <w:rFonts w:asciiTheme="minorHAnsi" w:hAnsiTheme="minorHAnsi" w:cstheme="minorHAnsi"/>
          <w:sz w:val="22"/>
          <w:szCs w:val="22"/>
        </w:rPr>
        <w:t xml:space="preserve">Nikolaou, G., Neocleous, D., Christou, A., Kitta, E., &amp; Katsoulas, N. (2020). Implementing sustainable irrigation in water-scarce regions under the impact of climate change. </w:t>
      </w:r>
      <w:r w:rsidRPr="009660E8">
        <w:rPr>
          <w:rFonts w:asciiTheme="minorHAnsi" w:hAnsiTheme="minorHAnsi" w:cstheme="minorHAnsi"/>
          <w:i/>
          <w:sz w:val="22"/>
          <w:szCs w:val="22"/>
        </w:rPr>
        <w:t>Agronomy</w:t>
      </w:r>
      <w:r w:rsidRPr="009660E8">
        <w:rPr>
          <w:rFonts w:asciiTheme="minorHAnsi" w:hAnsiTheme="minorHAnsi" w:cstheme="minorHAnsi"/>
          <w:sz w:val="22"/>
          <w:szCs w:val="22"/>
        </w:rPr>
        <w:t>,</w:t>
      </w:r>
      <w:r w:rsidRPr="009660E8">
        <w:rPr>
          <w:rFonts w:asciiTheme="minorHAnsi" w:hAnsiTheme="minorHAnsi" w:cstheme="minorHAnsi"/>
          <w:i/>
          <w:sz w:val="22"/>
          <w:szCs w:val="22"/>
        </w:rPr>
        <w:t xml:space="preserve"> 10</w:t>
      </w:r>
      <w:r w:rsidRPr="009660E8">
        <w:rPr>
          <w:rFonts w:asciiTheme="minorHAnsi" w:hAnsiTheme="minorHAnsi" w:cstheme="minorHAnsi"/>
          <w:sz w:val="22"/>
          <w:szCs w:val="22"/>
        </w:rPr>
        <w:t xml:space="preserve">(8), 1120. </w:t>
      </w:r>
    </w:p>
    <w:p w14:paraId="3289DF74" w14:textId="0C8FB0F2" w:rsidR="00CB22B6" w:rsidRPr="009660E8" w:rsidRDefault="00CB22B6" w:rsidP="009660E8">
      <w:pPr>
        <w:pStyle w:val="EndNoteBibliography"/>
        <w:spacing w:after="120"/>
        <w:jc w:val="both"/>
        <w:rPr>
          <w:rFonts w:asciiTheme="minorHAnsi" w:hAnsiTheme="minorHAnsi" w:cstheme="minorHAnsi"/>
          <w:sz w:val="22"/>
          <w:szCs w:val="22"/>
        </w:rPr>
      </w:pPr>
      <w:r w:rsidRPr="009660E8">
        <w:rPr>
          <w:rFonts w:asciiTheme="minorHAnsi" w:hAnsiTheme="minorHAnsi" w:cstheme="minorHAnsi"/>
          <w:sz w:val="22"/>
          <w:szCs w:val="22"/>
        </w:rPr>
        <w:t xml:space="preserve">Panabokke, C. (2009). </w:t>
      </w:r>
      <w:r w:rsidRPr="009660E8">
        <w:rPr>
          <w:rFonts w:asciiTheme="minorHAnsi" w:hAnsiTheme="minorHAnsi" w:cstheme="minorHAnsi"/>
          <w:i/>
          <w:sz w:val="22"/>
          <w:szCs w:val="22"/>
        </w:rPr>
        <w:t>Small village tank systems of Sri Lanka: their evolution, setting, distribution, and essential functions.</w:t>
      </w:r>
      <w:r w:rsidRPr="009660E8">
        <w:rPr>
          <w:rFonts w:asciiTheme="minorHAnsi" w:hAnsiTheme="minorHAnsi" w:cstheme="minorHAnsi"/>
          <w:sz w:val="22"/>
          <w:szCs w:val="22"/>
        </w:rPr>
        <w:t xml:space="preserve"> Hector Kobbekaduwa Agrarian Research and Training </w:t>
      </w:r>
      <w:r w:rsidR="0032287A">
        <w:rPr>
          <w:rFonts w:asciiTheme="minorHAnsi" w:hAnsiTheme="minorHAnsi" w:cstheme="minorHAnsi"/>
          <w:sz w:val="22"/>
          <w:szCs w:val="22"/>
        </w:rPr>
        <w:t>Institute</w:t>
      </w:r>
      <w:r w:rsidRPr="009660E8">
        <w:rPr>
          <w:rFonts w:asciiTheme="minorHAnsi" w:hAnsiTheme="minorHAnsi" w:cstheme="minorHAnsi"/>
          <w:sz w:val="22"/>
          <w:szCs w:val="22"/>
        </w:rPr>
        <w:t xml:space="preserve">. </w:t>
      </w:r>
    </w:p>
    <w:p w14:paraId="32AF55A3" w14:textId="449851AC" w:rsidR="00ED0FD2" w:rsidRPr="000B52DB" w:rsidRDefault="00CB22B6" w:rsidP="009660E8">
      <w:pPr>
        <w:pStyle w:val="EndNoteBibliography"/>
        <w:spacing w:after="120"/>
        <w:jc w:val="both"/>
        <w:rPr>
          <w:rFonts w:asciiTheme="minorHAnsi" w:hAnsiTheme="minorHAnsi" w:cstheme="minorHAnsi"/>
          <w:szCs w:val="22"/>
        </w:rPr>
      </w:pPr>
      <w:r w:rsidRPr="009660E8">
        <w:rPr>
          <w:rFonts w:asciiTheme="minorHAnsi" w:hAnsiTheme="minorHAnsi" w:cstheme="minorHAnsi"/>
          <w:sz w:val="22"/>
          <w:szCs w:val="22"/>
        </w:rPr>
        <w:t xml:space="preserve">Ratnayake, S. S., Kumar, L., Dharmasena, P. B., Kadupitiya, H. K., Kariyawasam, C. S., &amp; Hunter, D. (2021). Sustainability of village tank cascade systems of Sri Lanka: exploring cascade anatomy and socio-ecological nexus for ecological restoration planning. </w:t>
      </w:r>
      <w:r w:rsidRPr="009660E8">
        <w:rPr>
          <w:rFonts w:asciiTheme="minorHAnsi" w:hAnsiTheme="minorHAnsi" w:cstheme="minorHAnsi"/>
          <w:i/>
          <w:sz w:val="22"/>
          <w:szCs w:val="22"/>
        </w:rPr>
        <w:t>Challenges</w:t>
      </w:r>
      <w:r w:rsidRPr="009660E8">
        <w:rPr>
          <w:rFonts w:asciiTheme="minorHAnsi" w:hAnsiTheme="minorHAnsi" w:cstheme="minorHAnsi"/>
          <w:sz w:val="22"/>
          <w:szCs w:val="22"/>
        </w:rPr>
        <w:t>,</w:t>
      </w:r>
      <w:r w:rsidRPr="009660E8">
        <w:rPr>
          <w:rFonts w:asciiTheme="minorHAnsi" w:hAnsiTheme="minorHAnsi" w:cstheme="minorHAnsi"/>
          <w:i/>
          <w:sz w:val="22"/>
          <w:szCs w:val="22"/>
        </w:rPr>
        <w:t xml:space="preserve"> 12</w:t>
      </w:r>
      <w:r w:rsidRPr="009660E8">
        <w:rPr>
          <w:rFonts w:asciiTheme="minorHAnsi" w:hAnsiTheme="minorHAnsi" w:cstheme="minorHAnsi"/>
          <w:sz w:val="22"/>
          <w:szCs w:val="22"/>
        </w:rPr>
        <w:t xml:space="preserve">(2), 24. </w:t>
      </w:r>
      <w:r w:rsidR="009D1F12" w:rsidRPr="009660E8">
        <w:rPr>
          <w:rFonts w:asciiTheme="minorHAnsi" w:hAnsiTheme="minorHAnsi" w:cstheme="minorHAnsi"/>
          <w:sz w:val="22"/>
          <w:szCs w:val="22"/>
        </w:rPr>
        <w:fldChar w:fldCharType="end"/>
      </w:r>
    </w:p>
    <w:sectPr w:rsidR="00ED0FD2" w:rsidRPr="000B52DB" w:rsidSect="00A22FE0">
      <w:type w:val="continuous"/>
      <w:pgSz w:w="11907" w:h="16840" w:code="9"/>
      <w:pgMar w:top="1418" w:right="1418" w:bottom="1560" w:left="1418" w:header="0" w:footer="0" w:gutter="0"/>
      <w:pgNumType w:start="1"/>
      <w:cols w:num="2"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1091A" w14:textId="77777777" w:rsidR="00772D62" w:rsidRDefault="00772D62">
      <w:r>
        <w:separator/>
      </w:r>
    </w:p>
  </w:endnote>
  <w:endnote w:type="continuationSeparator" w:id="0">
    <w:p w14:paraId="3C32302C" w14:textId="77777777" w:rsidR="00772D62" w:rsidRDefault="00772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Iskoola Pota">
    <w:charset w:val="00"/>
    <w:family w:val="swiss"/>
    <w:pitch w:val="variable"/>
    <w:sig w:usb0="00000003" w:usb1="00000000"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935C0" w14:textId="77777777" w:rsidR="00C035A9" w:rsidRDefault="00C035A9">
    <w:pPr>
      <w:pStyle w:val="Footer"/>
      <w:framePr w:wrap="around" w:vAnchor="text" w:hAnchor="margin" w:xAlign="right" w:y="1"/>
    </w:pPr>
    <w:r>
      <w:fldChar w:fldCharType="begin"/>
    </w:r>
    <w:r>
      <w:instrText xml:space="preserve">PAGE  </w:instrText>
    </w:r>
    <w:r>
      <w:fldChar w:fldCharType="separate"/>
    </w:r>
    <w:r w:rsidR="00090811">
      <w:rPr>
        <w:noProof/>
      </w:rPr>
      <w:t>3</w:t>
    </w:r>
    <w:r>
      <w:fldChar w:fldCharType="end"/>
    </w:r>
  </w:p>
  <w:p w14:paraId="37F935C1" w14:textId="77777777" w:rsidR="00C035A9" w:rsidRDefault="00C035A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908" w:type="dxa"/>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9214"/>
    </w:tblGrid>
    <w:tr w:rsidR="00F3682C" w14:paraId="7169633F" w14:textId="77777777" w:rsidTr="00812892">
      <w:trPr>
        <w:trHeight w:val="709"/>
      </w:trPr>
      <w:tc>
        <w:tcPr>
          <w:tcW w:w="2694" w:type="dxa"/>
          <w:shd w:val="clear" w:color="auto" w:fill="514DAA" w:themeFill="accent2" w:themeFillShade="BF"/>
        </w:tcPr>
        <w:p w14:paraId="6FE4FC77" w14:textId="0CE39F27" w:rsidR="00F3682C" w:rsidRDefault="00F3682C" w:rsidP="00047CA5">
          <w:pPr>
            <w:pStyle w:val="Footer"/>
            <w:tabs>
              <w:tab w:val="clear" w:pos="4320"/>
              <w:tab w:val="clear" w:pos="8640"/>
              <w:tab w:val="left" w:pos="2040"/>
              <w:tab w:val="right" w:pos="2478"/>
            </w:tabs>
          </w:pPr>
          <w:r w:rsidRPr="00F3682C">
            <w:rPr>
              <w:noProof/>
            </w:rPr>
            <w:drawing>
              <wp:inline distT="0" distB="0" distL="0" distR="0" wp14:anchorId="73116251" wp14:editId="7CF5B622">
                <wp:extent cx="419099" cy="426617"/>
                <wp:effectExtent l="0" t="0" r="635" b="0"/>
                <wp:docPr id="49957950" name="Picture 1" descr="A logo with swirl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503" name="Picture 1" descr="A logo with swirls and lines&#10;&#10;Description automatically generated"/>
                        <pic:cNvPicPr/>
                      </pic:nvPicPr>
                      <pic:blipFill>
                        <a:blip r:embed="rId1"/>
                        <a:stretch>
                          <a:fillRect/>
                        </a:stretch>
                      </pic:blipFill>
                      <pic:spPr>
                        <a:xfrm>
                          <a:off x="0" y="0"/>
                          <a:ext cx="430505" cy="438228"/>
                        </a:xfrm>
                        <a:prstGeom prst="rect">
                          <a:avLst/>
                        </a:prstGeom>
                      </pic:spPr>
                    </pic:pic>
                  </a:graphicData>
                </a:graphic>
              </wp:inline>
            </w:drawing>
          </w:r>
          <w:r>
            <w:tab/>
          </w:r>
          <w:r w:rsidR="00047CA5">
            <w:tab/>
          </w:r>
        </w:p>
      </w:tc>
      <w:tc>
        <w:tcPr>
          <w:tcW w:w="9214" w:type="dxa"/>
          <w:shd w:val="clear" w:color="auto" w:fill="514DAA" w:themeFill="accent2" w:themeFillShade="BF"/>
        </w:tcPr>
        <w:p w14:paraId="3EB6445C" w14:textId="4D9BFF77" w:rsidR="00F3682C" w:rsidRPr="0091467D" w:rsidRDefault="00F3682C" w:rsidP="00E95CF2">
          <w:pPr>
            <w:pStyle w:val="Footer"/>
            <w:tabs>
              <w:tab w:val="clear" w:pos="4320"/>
            </w:tabs>
            <w:rPr>
              <w:b/>
              <w:bCs/>
              <w:sz w:val="18"/>
              <w:szCs w:val="18"/>
            </w:rPr>
          </w:pPr>
          <w:r w:rsidRPr="00F3682C">
            <w:rPr>
              <w:b/>
              <w:bCs/>
              <w:color w:val="FFFFFF" w:themeColor="background1"/>
            </w:rPr>
            <w:t xml:space="preserve">                   </w:t>
          </w:r>
          <w:r w:rsidR="007439E0">
            <w:rPr>
              <w:b/>
              <w:bCs/>
              <w:color w:val="FFFFFF" w:themeColor="background1"/>
            </w:rPr>
            <w:t xml:space="preserve">                                             </w:t>
          </w:r>
          <w:r w:rsidR="0012247F" w:rsidRPr="0071628D">
            <w:rPr>
              <w:b/>
              <w:bCs/>
              <w:color w:val="FFFFFF" w:themeColor="background1"/>
              <w:sz w:val="18"/>
              <w:szCs w:val="18"/>
            </w:rPr>
            <w:t xml:space="preserve">Malathi Hansa Rambodagedara | </w:t>
          </w:r>
          <w:r w:rsidR="00A02836">
            <w:rPr>
              <w:b/>
              <w:bCs/>
              <w:color w:val="FFFFFF" w:themeColor="background1"/>
              <w:sz w:val="18"/>
              <w:szCs w:val="18"/>
            </w:rPr>
            <w:t xml:space="preserve"> </w:t>
          </w:r>
        </w:p>
      </w:tc>
    </w:tr>
  </w:tbl>
  <w:p w14:paraId="37F935C2" w14:textId="39A1963F" w:rsidR="00C035A9" w:rsidRDefault="00C035A9">
    <w:pPr>
      <w:pStyle w:val="Footer"/>
      <w:tabs>
        <w:tab w:val="clear" w:pos="8640"/>
        <w:tab w:val="right" w:pos="9072"/>
      </w:tabs>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908" w:type="dxa"/>
      <w:tblInd w:w="-1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9214"/>
    </w:tblGrid>
    <w:tr w:rsidR="00F3682C" w14:paraId="0C849CCA" w14:textId="77777777" w:rsidTr="00F3682C">
      <w:trPr>
        <w:trHeight w:val="709"/>
      </w:trPr>
      <w:tc>
        <w:tcPr>
          <w:tcW w:w="2694" w:type="dxa"/>
          <w:shd w:val="clear" w:color="auto" w:fill="514DAA" w:themeFill="accent2" w:themeFillShade="BF"/>
        </w:tcPr>
        <w:p w14:paraId="1DE0B93B" w14:textId="38CCFCBF" w:rsidR="00F3682C" w:rsidRDefault="00104436" w:rsidP="00F3682C">
          <w:pPr>
            <w:pStyle w:val="Footer"/>
            <w:tabs>
              <w:tab w:val="clear" w:pos="4320"/>
              <w:tab w:val="clear" w:pos="8640"/>
              <w:tab w:val="right" w:pos="2478"/>
            </w:tabs>
          </w:pPr>
          <w:r>
            <w:t>s</w:t>
          </w:r>
          <w:r w:rsidR="00F3682C" w:rsidRPr="00F3682C">
            <w:rPr>
              <w:noProof/>
            </w:rPr>
            <w:drawing>
              <wp:inline distT="0" distB="0" distL="0" distR="0" wp14:anchorId="1ED142DE" wp14:editId="5CFEF02D">
                <wp:extent cx="419099" cy="426617"/>
                <wp:effectExtent l="0" t="0" r="635" b="0"/>
                <wp:docPr id="1068846778" name="Picture 1" descr="A logo with swirl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503" name="Picture 1" descr="A logo with swirls and lines&#10;&#10;Description automatically generated"/>
                        <pic:cNvPicPr/>
                      </pic:nvPicPr>
                      <pic:blipFill>
                        <a:blip r:embed="rId1"/>
                        <a:stretch>
                          <a:fillRect/>
                        </a:stretch>
                      </pic:blipFill>
                      <pic:spPr>
                        <a:xfrm>
                          <a:off x="0" y="0"/>
                          <a:ext cx="430505" cy="438228"/>
                        </a:xfrm>
                        <a:prstGeom prst="rect">
                          <a:avLst/>
                        </a:prstGeom>
                      </pic:spPr>
                    </pic:pic>
                  </a:graphicData>
                </a:graphic>
              </wp:inline>
            </w:drawing>
          </w:r>
          <w:r w:rsidR="00F3682C">
            <w:tab/>
          </w:r>
        </w:p>
      </w:tc>
      <w:tc>
        <w:tcPr>
          <w:tcW w:w="9214" w:type="dxa"/>
          <w:shd w:val="clear" w:color="auto" w:fill="514DAA" w:themeFill="accent2" w:themeFillShade="BF"/>
        </w:tcPr>
        <w:p w14:paraId="56BE0D04" w14:textId="2A2E4F11" w:rsidR="00F3682C" w:rsidRPr="0071628D" w:rsidRDefault="009E2A0E" w:rsidP="009E2A0E">
          <w:pPr>
            <w:pStyle w:val="Footer"/>
            <w:tabs>
              <w:tab w:val="clear" w:pos="4320"/>
            </w:tabs>
            <w:rPr>
              <w:b/>
              <w:bCs/>
              <w:color w:val="FFFFFF" w:themeColor="background1"/>
              <w:sz w:val="18"/>
              <w:szCs w:val="18"/>
            </w:rPr>
          </w:pPr>
          <w:r>
            <w:rPr>
              <w:b/>
              <w:bCs/>
              <w:color w:val="FFFFFF" w:themeColor="background1"/>
            </w:rPr>
            <w:t xml:space="preserve">                                                            </w:t>
          </w:r>
          <w:r w:rsidRPr="0071628D">
            <w:rPr>
              <w:b/>
              <w:bCs/>
              <w:color w:val="FFFFFF" w:themeColor="background1"/>
              <w:sz w:val="18"/>
              <w:szCs w:val="18"/>
            </w:rPr>
            <w:t xml:space="preserve">Malathi Hansa Rambodagedara </w:t>
          </w:r>
          <w:r w:rsidR="00F3682C" w:rsidRPr="0071628D">
            <w:rPr>
              <w:b/>
              <w:bCs/>
              <w:color w:val="FFFFFF" w:themeColor="background1"/>
              <w:sz w:val="18"/>
              <w:szCs w:val="18"/>
            </w:rPr>
            <w:t xml:space="preserve">| </w:t>
          </w:r>
        </w:p>
        <w:p w14:paraId="512ED3EA" w14:textId="5406331C" w:rsidR="00047CA5" w:rsidRPr="00047CA5" w:rsidRDefault="00047CA5" w:rsidP="00047CA5">
          <w:pPr>
            <w:tabs>
              <w:tab w:val="left" w:pos="3495"/>
            </w:tabs>
          </w:pPr>
          <w:r w:rsidRPr="00E95CF2">
            <w:rPr>
              <w:sz w:val="20"/>
            </w:rPr>
            <w:tab/>
          </w:r>
        </w:p>
      </w:tc>
    </w:tr>
  </w:tbl>
  <w:p w14:paraId="37F935CA" w14:textId="44E48AD9" w:rsidR="00C035A9" w:rsidRDefault="00F3682C" w:rsidP="00F3682C">
    <w:pPr>
      <w:pStyle w:val="Footer"/>
      <w:rPr>
        <w:sz w:val="18"/>
      </w:rPr>
    </w:pP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F7A80" w14:textId="77777777" w:rsidR="00772D62" w:rsidRDefault="00772D62">
      <w:r>
        <w:separator/>
      </w:r>
    </w:p>
  </w:footnote>
  <w:footnote w:type="continuationSeparator" w:id="0">
    <w:p w14:paraId="209C5655" w14:textId="77777777" w:rsidR="00772D62" w:rsidRDefault="00772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935BD" w14:textId="77777777" w:rsidR="00C035A9" w:rsidRDefault="00C035A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90811">
      <w:rPr>
        <w:rStyle w:val="PageNumber"/>
        <w:noProof/>
      </w:rPr>
      <w:t>3</w:t>
    </w:r>
    <w:r>
      <w:rPr>
        <w:rStyle w:val="PageNumber"/>
      </w:rPr>
      <w:fldChar w:fldCharType="end"/>
    </w:r>
  </w:p>
  <w:p w14:paraId="37F935BE" w14:textId="77777777" w:rsidR="00C035A9" w:rsidRDefault="00C035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935BF" w14:textId="68138929" w:rsidR="00C035A9" w:rsidRDefault="00C035A9">
    <w:pPr>
      <w:pStyle w:val="Header"/>
      <w:tabs>
        <w:tab w:val="clear" w:pos="4320"/>
        <w:tab w:val="clear" w:pos="8640"/>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908" w:type="dxa"/>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6B5DD" w:themeFill="accent2" w:themeFillTint="99"/>
      <w:tblLook w:val="04A0" w:firstRow="1" w:lastRow="0" w:firstColumn="1" w:lastColumn="0" w:noHBand="0" w:noVBand="1"/>
    </w:tblPr>
    <w:tblGrid>
      <w:gridCol w:w="4050"/>
      <w:gridCol w:w="7858"/>
    </w:tblGrid>
    <w:tr w:rsidR="00831C12" w14:paraId="13E1D8B1" w14:textId="77777777" w:rsidTr="00831C12">
      <w:trPr>
        <w:trHeight w:val="1843"/>
      </w:trPr>
      <w:tc>
        <w:tcPr>
          <w:tcW w:w="4050" w:type="dxa"/>
          <w:shd w:val="clear" w:color="auto" w:fill="514DAA" w:themeFill="accent2" w:themeFillShade="BF"/>
        </w:tcPr>
        <w:p w14:paraId="564BFEC2" w14:textId="564B2D55" w:rsidR="00831C12" w:rsidRPr="00831C12" w:rsidRDefault="00831C12" w:rsidP="00F3682C">
          <w:pPr>
            <w:ind w:left="-1523"/>
          </w:pPr>
          <w:r w:rsidRPr="00831C12">
            <w:rPr>
              <w:noProof/>
            </w:rPr>
            <w:drawing>
              <wp:anchor distT="0" distB="0" distL="114300" distR="114300" simplePos="0" relativeHeight="251658240" behindDoc="1" locked="0" layoutInCell="1" allowOverlap="1" wp14:anchorId="13B21678" wp14:editId="188C60B2">
                <wp:simplePos x="0" y="0"/>
                <wp:positionH relativeFrom="column">
                  <wp:posOffset>166370</wp:posOffset>
                </wp:positionH>
                <wp:positionV relativeFrom="paragraph">
                  <wp:posOffset>219075</wp:posOffset>
                </wp:positionV>
                <wp:extent cx="2257425" cy="767080"/>
                <wp:effectExtent l="0" t="0" r="9525" b="0"/>
                <wp:wrapThrough wrapText="bothSides">
                  <wp:wrapPolygon edited="0">
                    <wp:start x="0" y="0"/>
                    <wp:lineTo x="0" y="20921"/>
                    <wp:lineTo x="21509" y="20921"/>
                    <wp:lineTo x="21509" y="0"/>
                    <wp:lineTo x="0" y="0"/>
                  </wp:wrapPolygon>
                </wp:wrapThrough>
                <wp:docPr id="1172514659" name="Picture 117251465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57425" cy="767080"/>
                        </a:xfrm>
                        <a:prstGeom prst="rect">
                          <a:avLst/>
                        </a:prstGeom>
                      </pic:spPr>
                    </pic:pic>
                  </a:graphicData>
                </a:graphic>
              </wp:anchor>
            </w:drawing>
          </w:r>
        </w:p>
      </w:tc>
      <w:tc>
        <w:tcPr>
          <w:tcW w:w="7858" w:type="dxa"/>
          <w:shd w:val="clear" w:color="auto" w:fill="514DAA" w:themeFill="accent2" w:themeFillShade="BF"/>
        </w:tcPr>
        <w:p w14:paraId="704A461C" w14:textId="77777777" w:rsidR="00831C12" w:rsidRPr="00831C12" w:rsidRDefault="00831C12">
          <w:pPr>
            <w:rPr>
              <w:rFonts w:asciiTheme="majorHAnsi" w:hAnsiTheme="majorHAnsi" w:cstheme="minorHAnsi"/>
              <w:b/>
              <w:sz w:val="28"/>
              <w:szCs w:val="28"/>
            </w:rPr>
          </w:pPr>
        </w:p>
        <w:p w14:paraId="3E71509C" w14:textId="285FDA3E" w:rsidR="00831C12" w:rsidRPr="00831C12" w:rsidRDefault="00831C12" w:rsidP="00831C12">
          <w:pPr>
            <w:spacing w:line="360" w:lineRule="auto"/>
            <w:rPr>
              <w:rFonts w:asciiTheme="majorHAnsi" w:hAnsiTheme="majorHAnsi" w:cstheme="minorHAnsi"/>
              <w:b/>
              <w:color w:val="FFFFFF" w:themeColor="background1"/>
              <w:sz w:val="26"/>
              <w:szCs w:val="26"/>
            </w:rPr>
          </w:pPr>
          <w:r w:rsidRPr="00831C12">
            <w:rPr>
              <w:rFonts w:asciiTheme="majorHAnsi" w:hAnsiTheme="majorHAnsi" w:cstheme="minorHAnsi"/>
              <w:b/>
              <w:color w:val="FFFFFF" w:themeColor="background1"/>
              <w:sz w:val="26"/>
              <w:szCs w:val="26"/>
            </w:rPr>
            <w:t>New Zealand Postgraduate Development Field Research Award</w:t>
          </w:r>
        </w:p>
        <w:p w14:paraId="26E67DF7" w14:textId="142F03B6" w:rsidR="00831C12" w:rsidRPr="00831C12" w:rsidRDefault="00831C12" w:rsidP="00831C12">
          <w:pPr>
            <w:spacing w:line="360" w:lineRule="auto"/>
            <w:rPr>
              <w:rFonts w:asciiTheme="majorHAnsi" w:hAnsiTheme="majorHAnsi" w:cstheme="minorHAnsi"/>
              <w:b/>
              <w:color w:val="FFFFFF" w:themeColor="background1"/>
              <w:sz w:val="26"/>
              <w:szCs w:val="26"/>
            </w:rPr>
          </w:pPr>
          <w:r w:rsidRPr="00831C12">
            <w:rPr>
              <w:rFonts w:asciiTheme="majorHAnsi" w:hAnsiTheme="majorHAnsi" w:cstheme="minorHAnsi"/>
              <w:b/>
              <w:color w:val="FFFFFF" w:themeColor="background1"/>
              <w:sz w:val="26"/>
              <w:szCs w:val="26"/>
            </w:rPr>
            <w:t>Policy Brief</w:t>
          </w:r>
        </w:p>
        <w:p w14:paraId="3C794892" w14:textId="42A53951" w:rsidR="00831C12" w:rsidRPr="00831C12" w:rsidRDefault="00831C12" w:rsidP="00831C12">
          <w:pPr>
            <w:spacing w:line="360" w:lineRule="auto"/>
            <w:rPr>
              <w:rFonts w:asciiTheme="majorHAnsi" w:hAnsiTheme="majorHAnsi" w:cstheme="minorHAnsi"/>
              <w:b/>
              <w:sz w:val="24"/>
              <w:szCs w:val="24"/>
            </w:rPr>
          </w:pPr>
          <w:r w:rsidRPr="00831C12">
            <w:rPr>
              <w:rFonts w:asciiTheme="majorHAnsi" w:hAnsiTheme="majorHAnsi" w:cstheme="minorHAnsi"/>
              <w:b/>
              <w:color w:val="FFFFFF" w:themeColor="background1"/>
              <w:sz w:val="26"/>
              <w:szCs w:val="26"/>
            </w:rPr>
            <w:t xml:space="preserve">2024 </w:t>
          </w:r>
        </w:p>
      </w:tc>
    </w:tr>
  </w:tbl>
  <w:p w14:paraId="7F431101" w14:textId="669752AA" w:rsidR="00F20EC1" w:rsidRDefault="00F20EC1" w:rsidP="00831C12">
    <w:pPr>
      <w:pStyle w:val="Header"/>
      <w:tabs>
        <w:tab w:val="clear" w:pos="4320"/>
        <w:tab w:val="clear" w:pos="8640"/>
        <w:tab w:val="center" w:pos="4536"/>
        <w:tab w:val="right"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A2061"/>
    <w:multiLevelType w:val="hybridMultilevel"/>
    <w:tmpl w:val="79CE74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10CB6EB1"/>
    <w:multiLevelType w:val="singleLevel"/>
    <w:tmpl w:val="EC284236"/>
    <w:lvl w:ilvl="0">
      <w:start w:val="1"/>
      <w:numFmt w:val="bullet"/>
      <w:pStyle w:val="BulletText3"/>
      <w:lvlText w:val=""/>
      <w:lvlJc w:val="left"/>
      <w:pPr>
        <w:tabs>
          <w:tab w:val="num" w:pos="794"/>
        </w:tabs>
        <w:ind w:left="794" w:hanging="397"/>
      </w:pPr>
      <w:rPr>
        <w:rFonts w:ascii="Symbol" w:hAnsi="Symbol" w:hint="default"/>
        <w:color w:val="008080"/>
      </w:rPr>
    </w:lvl>
  </w:abstractNum>
  <w:abstractNum w:abstractNumId="3" w15:restartNumberingAfterBreak="0">
    <w:nsid w:val="1CEF35F0"/>
    <w:multiLevelType w:val="hybridMultilevel"/>
    <w:tmpl w:val="CE6EC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79423F7"/>
    <w:multiLevelType w:val="hybridMultilevel"/>
    <w:tmpl w:val="E8128796"/>
    <w:lvl w:ilvl="0" w:tplc="B19AE3A4">
      <w:start w:val="1"/>
      <w:numFmt w:val="bullet"/>
      <w:pStyle w:val="BulletText2"/>
      <w:lvlText w:val=""/>
      <w:lvlJc w:val="left"/>
      <w:pPr>
        <w:tabs>
          <w:tab w:val="num" w:pos="397"/>
        </w:tabs>
        <w:ind w:left="397" w:hanging="397"/>
      </w:pPr>
      <w:rPr>
        <w:rFonts w:ascii="Symbol" w:hAnsi="Symbol" w:hint="default"/>
        <w:color w:val="008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2C0D51"/>
    <w:multiLevelType w:val="singleLevel"/>
    <w:tmpl w:val="ED6027D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69A7D44"/>
    <w:multiLevelType w:val="hybridMultilevel"/>
    <w:tmpl w:val="13109932"/>
    <w:lvl w:ilvl="0" w:tplc="84B6C584">
      <w:start w:val="1"/>
      <w:numFmt w:val="bullet"/>
      <w:lvlText w:val=""/>
      <w:lvlJc w:val="left"/>
      <w:pPr>
        <w:ind w:left="720" w:hanging="360"/>
      </w:pPr>
      <w:rPr>
        <w:rFonts w:ascii="Wingdings" w:hAnsi="Wingdings" w:hint="default"/>
        <w:color w:val="864EA8" w:themeColor="accent1"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FB67B70"/>
    <w:multiLevelType w:val="hybridMultilevel"/>
    <w:tmpl w:val="B4BAE5A6"/>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8" w15:restartNumberingAfterBreak="0">
    <w:nsid w:val="409D76EF"/>
    <w:multiLevelType w:val="hybridMultilevel"/>
    <w:tmpl w:val="12B619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599D3116"/>
    <w:multiLevelType w:val="multilevel"/>
    <w:tmpl w:val="F558B684"/>
    <w:lvl w:ilvl="0">
      <w:start w:val="1"/>
      <w:numFmt w:val="bullet"/>
      <w:pStyle w:val="BulletPoints"/>
      <w:lvlText w:val=""/>
      <w:lvlJc w:val="left"/>
      <w:pPr>
        <w:tabs>
          <w:tab w:val="num" w:pos="720"/>
        </w:tabs>
        <w:ind w:left="720" w:hanging="72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361"/>
        </w:tabs>
        <w:ind w:left="1361" w:hanging="641"/>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928"/>
        </w:tabs>
        <w:ind w:left="1928" w:hanging="567"/>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495"/>
        </w:tabs>
        <w:ind w:left="2495" w:hanging="567"/>
      </w:pPr>
      <w:rPr>
        <w:rFonts w:ascii="Symbol" w:hAnsi="Symbol" w:hint="default"/>
        <w:b w:val="0"/>
        <w:i w:val="0"/>
        <w:sz w:val="16"/>
      </w:rPr>
    </w:lvl>
    <w:lvl w:ilvl="4">
      <w:start w:val="1"/>
      <w:numFmt w:val="bullet"/>
      <w:lvlText w:val="o"/>
      <w:lvlJc w:val="left"/>
      <w:pPr>
        <w:tabs>
          <w:tab w:val="num" w:pos="7200"/>
        </w:tabs>
        <w:ind w:left="7200" w:hanging="360"/>
      </w:pPr>
      <w:rPr>
        <w:rFonts w:ascii="Courier New" w:hAnsi="Courier New" w:hint="default"/>
      </w:rPr>
    </w:lvl>
    <w:lvl w:ilvl="5">
      <w:start w:val="1"/>
      <w:numFmt w:val="bullet"/>
      <w:lvlText w:val=""/>
      <w:lvlJc w:val="left"/>
      <w:pPr>
        <w:tabs>
          <w:tab w:val="num" w:pos="7920"/>
        </w:tabs>
        <w:ind w:left="7920" w:hanging="360"/>
      </w:pPr>
      <w:rPr>
        <w:rFonts w:ascii="Wingdings" w:hAnsi="Wingdings" w:hint="default"/>
      </w:rPr>
    </w:lvl>
    <w:lvl w:ilvl="6">
      <w:start w:val="1"/>
      <w:numFmt w:val="bullet"/>
      <w:lvlText w:val=""/>
      <w:lvlJc w:val="left"/>
      <w:pPr>
        <w:tabs>
          <w:tab w:val="num" w:pos="8640"/>
        </w:tabs>
        <w:ind w:left="8640" w:hanging="360"/>
      </w:pPr>
      <w:rPr>
        <w:rFonts w:ascii="Symbol" w:hAnsi="Symbol" w:hint="default"/>
      </w:rPr>
    </w:lvl>
    <w:lvl w:ilvl="7">
      <w:start w:val="1"/>
      <w:numFmt w:val="bullet"/>
      <w:lvlText w:val="o"/>
      <w:lvlJc w:val="left"/>
      <w:pPr>
        <w:tabs>
          <w:tab w:val="num" w:pos="9360"/>
        </w:tabs>
        <w:ind w:left="9360" w:hanging="360"/>
      </w:pPr>
      <w:rPr>
        <w:rFonts w:ascii="Courier New" w:hAnsi="Courier New" w:hint="default"/>
      </w:rPr>
    </w:lvl>
    <w:lvl w:ilvl="8">
      <w:start w:val="1"/>
      <w:numFmt w:val="bullet"/>
      <w:lvlText w:val=""/>
      <w:lvlJc w:val="left"/>
      <w:pPr>
        <w:tabs>
          <w:tab w:val="num" w:pos="10080"/>
        </w:tabs>
        <w:ind w:left="10080" w:hanging="360"/>
      </w:pPr>
      <w:rPr>
        <w:rFonts w:ascii="Wingdings" w:hAnsi="Wingdings" w:hint="default"/>
      </w:rPr>
    </w:lvl>
  </w:abstractNum>
  <w:abstractNum w:abstractNumId="10" w15:restartNumberingAfterBreak="0">
    <w:nsid w:val="5F4818AE"/>
    <w:multiLevelType w:val="singleLevel"/>
    <w:tmpl w:val="B854F092"/>
    <w:lvl w:ilvl="0">
      <w:start w:val="1"/>
      <w:numFmt w:val="bullet"/>
      <w:pStyle w:val="BulletText1"/>
      <w:lvlText w:val=""/>
      <w:lvlJc w:val="left"/>
      <w:pPr>
        <w:tabs>
          <w:tab w:val="num" w:pos="397"/>
        </w:tabs>
        <w:ind w:left="397" w:hanging="397"/>
      </w:pPr>
      <w:rPr>
        <w:rFonts w:ascii="Symbol" w:hAnsi="Symbol" w:hint="default"/>
        <w:color w:val="008080"/>
      </w:rPr>
    </w:lvl>
  </w:abstractNum>
  <w:abstractNum w:abstractNumId="11" w15:restartNumberingAfterBreak="0">
    <w:nsid w:val="64D169DC"/>
    <w:multiLevelType w:val="hybridMultilevel"/>
    <w:tmpl w:val="EF0887B8"/>
    <w:lvl w:ilvl="0" w:tplc="FFFFFFFF">
      <w:start w:val="1"/>
      <w:numFmt w:val="bullet"/>
      <w:lvlText w:val="-"/>
      <w:lvlJc w:val="left"/>
      <w:pPr>
        <w:ind w:left="436" w:hanging="360"/>
      </w:pPr>
      <w:rPr>
        <w:rFonts w:ascii="Times New Roman" w:hAnsi="Times New Roman" w:hint="default"/>
        <w:sz w:val="24"/>
      </w:rPr>
    </w:lvl>
    <w:lvl w:ilvl="1" w:tplc="14090003" w:tentative="1">
      <w:start w:val="1"/>
      <w:numFmt w:val="bullet"/>
      <w:lvlText w:val="o"/>
      <w:lvlJc w:val="left"/>
      <w:pPr>
        <w:ind w:left="1156" w:hanging="360"/>
      </w:pPr>
      <w:rPr>
        <w:rFonts w:ascii="Courier New" w:hAnsi="Courier New" w:cs="Courier New" w:hint="default"/>
      </w:rPr>
    </w:lvl>
    <w:lvl w:ilvl="2" w:tplc="14090005" w:tentative="1">
      <w:start w:val="1"/>
      <w:numFmt w:val="bullet"/>
      <w:lvlText w:val=""/>
      <w:lvlJc w:val="left"/>
      <w:pPr>
        <w:ind w:left="1876" w:hanging="360"/>
      </w:pPr>
      <w:rPr>
        <w:rFonts w:ascii="Wingdings" w:hAnsi="Wingdings" w:hint="default"/>
      </w:rPr>
    </w:lvl>
    <w:lvl w:ilvl="3" w:tplc="14090001" w:tentative="1">
      <w:start w:val="1"/>
      <w:numFmt w:val="bullet"/>
      <w:lvlText w:val=""/>
      <w:lvlJc w:val="left"/>
      <w:pPr>
        <w:ind w:left="2596" w:hanging="360"/>
      </w:pPr>
      <w:rPr>
        <w:rFonts w:ascii="Symbol" w:hAnsi="Symbol" w:hint="default"/>
      </w:rPr>
    </w:lvl>
    <w:lvl w:ilvl="4" w:tplc="14090003" w:tentative="1">
      <w:start w:val="1"/>
      <w:numFmt w:val="bullet"/>
      <w:lvlText w:val="o"/>
      <w:lvlJc w:val="left"/>
      <w:pPr>
        <w:ind w:left="3316" w:hanging="360"/>
      </w:pPr>
      <w:rPr>
        <w:rFonts w:ascii="Courier New" w:hAnsi="Courier New" w:cs="Courier New" w:hint="default"/>
      </w:rPr>
    </w:lvl>
    <w:lvl w:ilvl="5" w:tplc="14090005" w:tentative="1">
      <w:start w:val="1"/>
      <w:numFmt w:val="bullet"/>
      <w:lvlText w:val=""/>
      <w:lvlJc w:val="left"/>
      <w:pPr>
        <w:ind w:left="4036" w:hanging="360"/>
      </w:pPr>
      <w:rPr>
        <w:rFonts w:ascii="Wingdings" w:hAnsi="Wingdings" w:hint="default"/>
      </w:rPr>
    </w:lvl>
    <w:lvl w:ilvl="6" w:tplc="14090001" w:tentative="1">
      <w:start w:val="1"/>
      <w:numFmt w:val="bullet"/>
      <w:lvlText w:val=""/>
      <w:lvlJc w:val="left"/>
      <w:pPr>
        <w:ind w:left="4756" w:hanging="360"/>
      </w:pPr>
      <w:rPr>
        <w:rFonts w:ascii="Symbol" w:hAnsi="Symbol" w:hint="default"/>
      </w:rPr>
    </w:lvl>
    <w:lvl w:ilvl="7" w:tplc="14090003" w:tentative="1">
      <w:start w:val="1"/>
      <w:numFmt w:val="bullet"/>
      <w:lvlText w:val="o"/>
      <w:lvlJc w:val="left"/>
      <w:pPr>
        <w:ind w:left="5476" w:hanging="360"/>
      </w:pPr>
      <w:rPr>
        <w:rFonts w:ascii="Courier New" w:hAnsi="Courier New" w:cs="Courier New" w:hint="default"/>
      </w:rPr>
    </w:lvl>
    <w:lvl w:ilvl="8" w:tplc="14090005" w:tentative="1">
      <w:start w:val="1"/>
      <w:numFmt w:val="bullet"/>
      <w:lvlText w:val=""/>
      <w:lvlJc w:val="left"/>
      <w:pPr>
        <w:ind w:left="6196" w:hanging="360"/>
      </w:pPr>
      <w:rPr>
        <w:rFonts w:ascii="Wingdings" w:hAnsi="Wingdings" w:hint="default"/>
      </w:rPr>
    </w:lvl>
  </w:abstractNum>
  <w:abstractNum w:abstractNumId="12" w15:restartNumberingAfterBreak="0">
    <w:nsid w:val="69984AD2"/>
    <w:multiLevelType w:val="hybridMultilevel"/>
    <w:tmpl w:val="3BA0F7D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15:restartNumberingAfterBreak="0">
    <w:nsid w:val="73DB5B41"/>
    <w:multiLevelType w:val="hybridMultilevel"/>
    <w:tmpl w:val="0FAEE5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7B000764"/>
    <w:multiLevelType w:val="hybridMultilevel"/>
    <w:tmpl w:val="54768BE8"/>
    <w:lvl w:ilvl="0" w:tplc="FFFFFFFF">
      <w:start w:val="1"/>
      <w:numFmt w:val="bullet"/>
      <w:lvlText w:val="-"/>
      <w:lvlJc w:val="left"/>
      <w:pPr>
        <w:ind w:left="720" w:hanging="360"/>
      </w:pPr>
      <w:rPr>
        <w:rFonts w:ascii="Times New Roman" w:hAnsi="Times New Roman"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DB56409"/>
    <w:multiLevelType w:val="multilevel"/>
    <w:tmpl w:val="0AEA1B48"/>
    <w:lvl w:ilvl="0">
      <w:start w:val="1"/>
      <w:numFmt w:val="none"/>
      <w:lvlText w:val=""/>
      <w:legacy w:legacy="1" w:legacySpace="0" w:legacyIndent="0"/>
      <w:lvlJc w:val="left"/>
    </w:lvl>
    <w:lvl w:ilvl="1">
      <w:start w:val="1"/>
      <w:numFmt w:val="decimal"/>
      <w:lvlText w:val="%2."/>
      <w:lvlJc w:val="left"/>
      <w:pPr>
        <w:tabs>
          <w:tab w:val="num" w:pos="360"/>
        </w:tabs>
        <w:ind w:left="360" w:hanging="360"/>
      </w:pPr>
      <w:rPr>
        <w:rFonts w:hint="default"/>
      </w:rPr>
    </w:lvl>
    <w:lvl w:ilvl="2">
      <w:start w:val="1"/>
      <w:numFmt w:val="lowerLetter"/>
      <w:lvlText w:val="%3"/>
      <w:legacy w:legacy="1" w:legacySpace="0" w:legacyIndent="709"/>
      <w:lvlJc w:val="left"/>
      <w:pPr>
        <w:ind w:left="709" w:hanging="709"/>
      </w:pPr>
    </w:lvl>
    <w:lvl w:ilvl="3">
      <w:start w:val="1"/>
      <w:numFmt w:val="lowerRoman"/>
      <w:lvlText w:val="%4"/>
      <w:legacy w:legacy="1" w:legacySpace="0" w:legacyIndent="709"/>
      <w:lvlJc w:val="left"/>
      <w:pPr>
        <w:ind w:left="1418" w:hanging="709"/>
      </w:pPr>
    </w:lvl>
    <w:lvl w:ilvl="4">
      <w:start w:val="1"/>
      <w:numFmt w:val="none"/>
      <w:lvlText w:val="·"/>
      <w:legacy w:legacy="1" w:legacySpace="0" w:legacyIndent="709"/>
      <w:lvlJc w:val="left"/>
      <w:pPr>
        <w:ind w:left="2127" w:hanging="709"/>
      </w:pPr>
    </w:lvl>
    <w:lvl w:ilvl="5">
      <w:start w:val="1"/>
      <w:numFmt w:val="none"/>
      <w:lvlText w:val="-"/>
      <w:legacy w:legacy="1" w:legacySpace="0" w:legacyIndent="709"/>
      <w:lvlJc w:val="left"/>
      <w:pPr>
        <w:ind w:left="2836" w:hanging="709"/>
      </w:pPr>
    </w:lvl>
    <w:lvl w:ilvl="6">
      <w:start w:val="1"/>
      <w:numFmt w:val="none"/>
      <w:lvlText w:val=""/>
      <w:legacy w:legacy="1" w:legacySpace="0" w:legacyIndent="709"/>
      <w:lvlJc w:val="left"/>
      <w:pPr>
        <w:ind w:left="3545" w:hanging="709"/>
      </w:pPr>
    </w:lvl>
    <w:lvl w:ilvl="7">
      <w:start w:val="1"/>
      <w:numFmt w:val="none"/>
      <w:lvlText w:val=""/>
      <w:legacy w:legacy="1" w:legacySpace="0" w:legacyIndent="709"/>
      <w:lvlJc w:val="left"/>
      <w:pPr>
        <w:ind w:left="4254" w:hanging="709"/>
      </w:pPr>
    </w:lvl>
    <w:lvl w:ilvl="8">
      <w:start w:val="1"/>
      <w:numFmt w:val="none"/>
      <w:lvlText w:val=""/>
      <w:legacy w:legacy="1" w:legacySpace="0" w:legacyIndent="709"/>
      <w:lvlJc w:val="left"/>
      <w:pPr>
        <w:ind w:left="4963" w:hanging="709"/>
      </w:pPr>
    </w:lvl>
  </w:abstractNum>
  <w:abstractNum w:abstractNumId="16" w15:restartNumberingAfterBreak="0">
    <w:nsid w:val="7DD81B5D"/>
    <w:multiLevelType w:val="hybridMultilevel"/>
    <w:tmpl w:val="F54AE0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1628393281">
    <w:abstractNumId w:val="10"/>
  </w:num>
  <w:num w:numId="2" w16cid:durableId="1127118208">
    <w:abstractNumId w:val="10"/>
  </w:num>
  <w:num w:numId="3" w16cid:durableId="722751457">
    <w:abstractNumId w:val="0"/>
    <w:lvlOverride w:ilvl="0">
      <w:lvl w:ilvl="0">
        <w:start w:val="1"/>
        <w:numFmt w:val="bullet"/>
        <w:lvlText w:val="-"/>
        <w:legacy w:legacy="1" w:legacySpace="0" w:legacyIndent="187"/>
        <w:lvlJc w:val="left"/>
        <w:pPr>
          <w:ind w:left="360" w:hanging="187"/>
        </w:pPr>
        <w:rPr>
          <w:rFonts w:ascii="Times New Roman" w:hAnsi="Times New Roman" w:hint="default"/>
          <w:sz w:val="24"/>
        </w:rPr>
      </w:lvl>
    </w:lvlOverride>
  </w:num>
  <w:num w:numId="4" w16cid:durableId="1789665280">
    <w:abstractNumId w:val="5"/>
  </w:num>
  <w:num w:numId="5" w16cid:durableId="1565530632">
    <w:abstractNumId w:val="0"/>
    <w:lvlOverride w:ilvl="0">
      <w:lvl w:ilvl="0">
        <w:start w:val="1"/>
        <w:numFmt w:val="bullet"/>
        <w:lvlText w:val="·"/>
        <w:legacy w:legacy="1" w:legacySpace="0" w:legacyIndent="187"/>
        <w:lvlJc w:val="left"/>
        <w:pPr>
          <w:ind w:left="360" w:hanging="187"/>
        </w:pPr>
        <w:rPr>
          <w:rFonts w:ascii="Symbol" w:hAnsi="Symbol" w:hint="default"/>
          <w:sz w:val="20"/>
        </w:rPr>
      </w:lvl>
    </w:lvlOverride>
  </w:num>
  <w:num w:numId="6" w16cid:durableId="1132139141">
    <w:abstractNumId w:val="0"/>
    <w:lvlOverride w:ilvl="0">
      <w:lvl w:ilvl="0">
        <w:start w:val="1"/>
        <w:numFmt w:val="bullet"/>
        <w:lvlText w:val="·"/>
        <w:legacy w:legacy="1" w:legacySpace="0" w:legacyIndent="187"/>
        <w:lvlJc w:val="left"/>
        <w:pPr>
          <w:ind w:left="360" w:hanging="187"/>
        </w:pPr>
        <w:rPr>
          <w:rFonts w:ascii="Arial" w:hAnsi="Arial" w:hint="default"/>
          <w:sz w:val="20"/>
        </w:rPr>
      </w:lvl>
    </w:lvlOverride>
  </w:num>
  <w:num w:numId="7" w16cid:durableId="978002402">
    <w:abstractNumId w:val="2"/>
  </w:num>
  <w:num w:numId="8" w16cid:durableId="1597327647">
    <w:abstractNumId w:val="4"/>
  </w:num>
  <w:num w:numId="9" w16cid:durableId="39285226">
    <w:abstractNumId w:val="4"/>
  </w:num>
  <w:num w:numId="10" w16cid:durableId="616184784">
    <w:abstractNumId w:val="9"/>
  </w:num>
  <w:num w:numId="11" w16cid:durableId="1418206731">
    <w:abstractNumId w:val="15"/>
  </w:num>
  <w:num w:numId="12" w16cid:durableId="1120684704">
    <w:abstractNumId w:val="9"/>
  </w:num>
  <w:num w:numId="13" w16cid:durableId="105854689">
    <w:abstractNumId w:val="9"/>
  </w:num>
  <w:num w:numId="14" w16cid:durableId="1345746380">
    <w:abstractNumId w:val="12"/>
  </w:num>
  <w:num w:numId="15" w16cid:durableId="1291666831">
    <w:abstractNumId w:val="7"/>
  </w:num>
  <w:num w:numId="16" w16cid:durableId="1933005826">
    <w:abstractNumId w:val="9"/>
  </w:num>
  <w:num w:numId="17" w16cid:durableId="389691328">
    <w:abstractNumId w:val="1"/>
  </w:num>
  <w:num w:numId="18" w16cid:durableId="2071490570">
    <w:abstractNumId w:val="13"/>
  </w:num>
  <w:num w:numId="19" w16cid:durableId="894854224">
    <w:abstractNumId w:val="3"/>
  </w:num>
  <w:num w:numId="20" w16cid:durableId="1534922000">
    <w:abstractNumId w:val="8"/>
  </w:num>
  <w:num w:numId="21" w16cid:durableId="520358308">
    <w:abstractNumId w:val="16"/>
  </w:num>
  <w:num w:numId="22" w16cid:durableId="1043290353">
    <w:abstractNumId w:val="6"/>
  </w:num>
  <w:num w:numId="23" w16cid:durableId="571158053">
    <w:abstractNumId w:val="14"/>
  </w:num>
  <w:num w:numId="24" w16cid:durableId="15440504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zNDUzMTY0MjEyNzBX0lEKTi0uzszPAymwrAUAZHPU9SwAAAA="/>
    <w:docVar w:name="dvFooter" w:val="2641964v1"/>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5v5dx5fedeereffvzv5ewc0tr00fadwavf&quot;&gt;My EndNote Library-DESKTOP-PV9FS2E&lt;record-ids&gt;&lt;item&gt;153&lt;/item&gt;&lt;item&gt;169&lt;/item&gt;&lt;item&gt;224&lt;/item&gt;&lt;item&gt;230&lt;/item&gt;&lt;item&gt;376&lt;/item&gt;&lt;item&gt;722&lt;/item&gt;&lt;item&gt;1119&lt;/item&gt;&lt;item&gt;1121&lt;/item&gt;&lt;/record-ids&gt;&lt;/item&gt;&lt;/Libraries&gt;"/>
    <w:docVar w:name="paperpile-doc-id" w:val="L638Z985O376S199"/>
    <w:docVar w:name="paperpile-doc-name" w:val="Policy Brief Template_.docx"/>
  </w:docVars>
  <w:rsids>
    <w:rsidRoot w:val="00DD496C"/>
    <w:rsid w:val="00000712"/>
    <w:rsid w:val="000029D0"/>
    <w:rsid w:val="000039F0"/>
    <w:rsid w:val="00005DCE"/>
    <w:rsid w:val="00006201"/>
    <w:rsid w:val="00006F04"/>
    <w:rsid w:val="00006FB5"/>
    <w:rsid w:val="000121C4"/>
    <w:rsid w:val="0001303B"/>
    <w:rsid w:val="00014DAE"/>
    <w:rsid w:val="00014EFF"/>
    <w:rsid w:val="000154C2"/>
    <w:rsid w:val="0001648B"/>
    <w:rsid w:val="00016578"/>
    <w:rsid w:val="00017AD6"/>
    <w:rsid w:val="00020C6C"/>
    <w:rsid w:val="00021A1D"/>
    <w:rsid w:val="000222DB"/>
    <w:rsid w:val="000236DE"/>
    <w:rsid w:val="000251ED"/>
    <w:rsid w:val="000254E7"/>
    <w:rsid w:val="00026BD5"/>
    <w:rsid w:val="00027356"/>
    <w:rsid w:val="00030596"/>
    <w:rsid w:val="00030BC4"/>
    <w:rsid w:val="0003161C"/>
    <w:rsid w:val="00034EA4"/>
    <w:rsid w:val="000350E7"/>
    <w:rsid w:val="000356F9"/>
    <w:rsid w:val="00036305"/>
    <w:rsid w:val="00036C6C"/>
    <w:rsid w:val="00037051"/>
    <w:rsid w:val="00040F93"/>
    <w:rsid w:val="00041196"/>
    <w:rsid w:val="0004143A"/>
    <w:rsid w:val="00042750"/>
    <w:rsid w:val="000429A4"/>
    <w:rsid w:val="0004325F"/>
    <w:rsid w:val="00043BC3"/>
    <w:rsid w:val="00043E86"/>
    <w:rsid w:val="0004454B"/>
    <w:rsid w:val="00045331"/>
    <w:rsid w:val="00046C7F"/>
    <w:rsid w:val="00046C97"/>
    <w:rsid w:val="00047CA5"/>
    <w:rsid w:val="000515E9"/>
    <w:rsid w:val="00054BE9"/>
    <w:rsid w:val="00055EF1"/>
    <w:rsid w:val="00056B57"/>
    <w:rsid w:val="00057522"/>
    <w:rsid w:val="000577A9"/>
    <w:rsid w:val="00057DE3"/>
    <w:rsid w:val="00061542"/>
    <w:rsid w:val="0006168F"/>
    <w:rsid w:val="000616DE"/>
    <w:rsid w:val="00061C35"/>
    <w:rsid w:val="00062725"/>
    <w:rsid w:val="000634BE"/>
    <w:rsid w:val="000636B3"/>
    <w:rsid w:val="0006398D"/>
    <w:rsid w:val="00065BDF"/>
    <w:rsid w:val="00065EF7"/>
    <w:rsid w:val="00066ADA"/>
    <w:rsid w:val="00067581"/>
    <w:rsid w:val="00067662"/>
    <w:rsid w:val="00070A64"/>
    <w:rsid w:val="00070DD4"/>
    <w:rsid w:val="00072797"/>
    <w:rsid w:val="0007321B"/>
    <w:rsid w:val="0007339D"/>
    <w:rsid w:val="00073466"/>
    <w:rsid w:val="00073877"/>
    <w:rsid w:val="000764BC"/>
    <w:rsid w:val="00077955"/>
    <w:rsid w:val="00077D50"/>
    <w:rsid w:val="00080521"/>
    <w:rsid w:val="00082138"/>
    <w:rsid w:val="00083448"/>
    <w:rsid w:val="00083575"/>
    <w:rsid w:val="000838DF"/>
    <w:rsid w:val="00086C37"/>
    <w:rsid w:val="000872D4"/>
    <w:rsid w:val="00087704"/>
    <w:rsid w:val="00090811"/>
    <w:rsid w:val="00090F61"/>
    <w:rsid w:val="00090FF1"/>
    <w:rsid w:val="00091645"/>
    <w:rsid w:val="000917F9"/>
    <w:rsid w:val="00092CC5"/>
    <w:rsid w:val="00093F56"/>
    <w:rsid w:val="00094A5E"/>
    <w:rsid w:val="00096C50"/>
    <w:rsid w:val="000A2DAF"/>
    <w:rsid w:val="000A4349"/>
    <w:rsid w:val="000A59C8"/>
    <w:rsid w:val="000A614D"/>
    <w:rsid w:val="000A7A89"/>
    <w:rsid w:val="000B089D"/>
    <w:rsid w:val="000B1186"/>
    <w:rsid w:val="000B176E"/>
    <w:rsid w:val="000B441C"/>
    <w:rsid w:val="000B4C4A"/>
    <w:rsid w:val="000B4F89"/>
    <w:rsid w:val="000B52DB"/>
    <w:rsid w:val="000B64A0"/>
    <w:rsid w:val="000B7174"/>
    <w:rsid w:val="000B77D6"/>
    <w:rsid w:val="000C0E9E"/>
    <w:rsid w:val="000C1B74"/>
    <w:rsid w:val="000C486E"/>
    <w:rsid w:val="000C624B"/>
    <w:rsid w:val="000C6855"/>
    <w:rsid w:val="000C7C43"/>
    <w:rsid w:val="000C7D7D"/>
    <w:rsid w:val="000C7E69"/>
    <w:rsid w:val="000D062C"/>
    <w:rsid w:val="000D06C0"/>
    <w:rsid w:val="000D091D"/>
    <w:rsid w:val="000D332F"/>
    <w:rsid w:val="000D4D37"/>
    <w:rsid w:val="000D6258"/>
    <w:rsid w:val="000D63F5"/>
    <w:rsid w:val="000D683E"/>
    <w:rsid w:val="000D7EAD"/>
    <w:rsid w:val="000E10AA"/>
    <w:rsid w:val="000E2879"/>
    <w:rsid w:val="000E319B"/>
    <w:rsid w:val="000E3677"/>
    <w:rsid w:val="000E4059"/>
    <w:rsid w:val="000E429E"/>
    <w:rsid w:val="000E4D74"/>
    <w:rsid w:val="000E5A0E"/>
    <w:rsid w:val="000E630B"/>
    <w:rsid w:val="000E6856"/>
    <w:rsid w:val="000E7676"/>
    <w:rsid w:val="000E7D29"/>
    <w:rsid w:val="000F0150"/>
    <w:rsid w:val="000F3EA3"/>
    <w:rsid w:val="000F4B56"/>
    <w:rsid w:val="000F705B"/>
    <w:rsid w:val="000F75A9"/>
    <w:rsid w:val="000F7A60"/>
    <w:rsid w:val="001009A1"/>
    <w:rsid w:val="00102E2E"/>
    <w:rsid w:val="00103E0E"/>
    <w:rsid w:val="00104436"/>
    <w:rsid w:val="00104B73"/>
    <w:rsid w:val="0010508F"/>
    <w:rsid w:val="0010521D"/>
    <w:rsid w:val="0010554F"/>
    <w:rsid w:val="001079BA"/>
    <w:rsid w:val="00110530"/>
    <w:rsid w:val="0011145C"/>
    <w:rsid w:val="001122ED"/>
    <w:rsid w:val="00114B49"/>
    <w:rsid w:val="00114DBD"/>
    <w:rsid w:val="001161FF"/>
    <w:rsid w:val="00117A0D"/>
    <w:rsid w:val="0012247F"/>
    <w:rsid w:val="00122946"/>
    <w:rsid w:val="00124F6B"/>
    <w:rsid w:val="001251E5"/>
    <w:rsid w:val="00127EF5"/>
    <w:rsid w:val="0013130E"/>
    <w:rsid w:val="00131BA0"/>
    <w:rsid w:val="00132BCB"/>
    <w:rsid w:val="00135366"/>
    <w:rsid w:val="00135A56"/>
    <w:rsid w:val="001411E8"/>
    <w:rsid w:val="00143AD1"/>
    <w:rsid w:val="0014462D"/>
    <w:rsid w:val="00144D95"/>
    <w:rsid w:val="001452FF"/>
    <w:rsid w:val="00151859"/>
    <w:rsid w:val="00151C86"/>
    <w:rsid w:val="001528C3"/>
    <w:rsid w:val="001541C0"/>
    <w:rsid w:val="001554A9"/>
    <w:rsid w:val="00157E6D"/>
    <w:rsid w:val="001611D7"/>
    <w:rsid w:val="00163351"/>
    <w:rsid w:val="00164219"/>
    <w:rsid w:val="00165486"/>
    <w:rsid w:val="00166C83"/>
    <w:rsid w:val="00167F65"/>
    <w:rsid w:val="00171E10"/>
    <w:rsid w:val="00172B5D"/>
    <w:rsid w:val="0017413F"/>
    <w:rsid w:val="0017426D"/>
    <w:rsid w:val="0017567C"/>
    <w:rsid w:val="001758F5"/>
    <w:rsid w:val="00175D3F"/>
    <w:rsid w:val="00180C8F"/>
    <w:rsid w:val="00181100"/>
    <w:rsid w:val="001815E0"/>
    <w:rsid w:val="00183F06"/>
    <w:rsid w:val="001862A2"/>
    <w:rsid w:val="00186DFC"/>
    <w:rsid w:val="00190BEF"/>
    <w:rsid w:val="001938E0"/>
    <w:rsid w:val="00193E42"/>
    <w:rsid w:val="00195751"/>
    <w:rsid w:val="00197209"/>
    <w:rsid w:val="00197303"/>
    <w:rsid w:val="00197BE7"/>
    <w:rsid w:val="001A1097"/>
    <w:rsid w:val="001A3300"/>
    <w:rsid w:val="001A5FE9"/>
    <w:rsid w:val="001A7048"/>
    <w:rsid w:val="001A709E"/>
    <w:rsid w:val="001B08DA"/>
    <w:rsid w:val="001B0BE6"/>
    <w:rsid w:val="001B0C30"/>
    <w:rsid w:val="001B2D03"/>
    <w:rsid w:val="001B2F00"/>
    <w:rsid w:val="001B37DF"/>
    <w:rsid w:val="001B3F08"/>
    <w:rsid w:val="001B48BF"/>
    <w:rsid w:val="001B710F"/>
    <w:rsid w:val="001B77B8"/>
    <w:rsid w:val="001C173D"/>
    <w:rsid w:val="001C28EB"/>
    <w:rsid w:val="001C3A5C"/>
    <w:rsid w:val="001C3B75"/>
    <w:rsid w:val="001C43F2"/>
    <w:rsid w:val="001C52D1"/>
    <w:rsid w:val="001C5392"/>
    <w:rsid w:val="001C5A34"/>
    <w:rsid w:val="001C5A53"/>
    <w:rsid w:val="001D0546"/>
    <w:rsid w:val="001D22FF"/>
    <w:rsid w:val="001D25F8"/>
    <w:rsid w:val="001D4E10"/>
    <w:rsid w:val="001D6228"/>
    <w:rsid w:val="001D7E79"/>
    <w:rsid w:val="001E09BA"/>
    <w:rsid w:val="001E2855"/>
    <w:rsid w:val="001E2A03"/>
    <w:rsid w:val="001E67C3"/>
    <w:rsid w:val="001E6DC4"/>
    <w:rsid w:val="001E746F"/>
    <w:rsid w:val="001E7B79"/>
    <w:rsid w:val="001F14FF"/>
    <w:rsid w:val="001F200D"/>
    <w:rsid w:val="001F25F0"/>
    <w:rsid w:val="001F4C57"/>
    <w:rsid w:val="001F621B"/>
    <w:rsid w:val="001F69DD"/>
    <w:rsid w:val="001F6F7A"/>
    <w:rsid w:val="002006C1"/>
    <w:rsid w:val="002018F1"/>
    <w:rsid w:val="00201985"/>
    <w:rsid w:val="0020268D"/>
    <w:rsid w:val="00203D82"/>
    <w:rsid w:val="00204EB4"/>
    <w:rsid w:val="00205CA6"/>
    <w:rsid w:val="00206697"/>
    <w:rsid w:val="0021216F"/>
    <w:rsid w:val="0021330A"/>
    <w:rsid w:val="00213EB4"/>
    <w:rsid w:val="002142DD"/>
    <w:rsid w:val="00214D9A"/>
    <w:rsid w:val="00215DCC"/>
    <w:rsid w:val="002169E8"/>
    <w:rsid w:val="0021763E"/>
    <w:rsid w:val="0022222E"/>
    <w:rsid w:val="00223DDC"/>
    <w:rsid w:val="0022410C"/>
    <w:rsid w:val="00224176"/>
    <w:rsid w:val="002244F5"/>
    <w:rsid w:val="00230D2C"/>
    <w:rsid w:val="00231E42"/>
    <w:rsid w:val="00232A5F"/>
    <w:rsid w:val="00234E12"/>
    <w:rsid w:val="00237D84"/>
    <w:rsid w:val="002401F7"/>
    <w:rsid w:val="002407FC"/>
    <w:rsid w:val="0024108F"/>
    <w:rsid w:val="002444FD"/>
    <w:rsid w:val="00244754"/>
    <w:rsid w:val="00244A5F"/>
    <w:rsid w:val="0024680D"/>
    <w:rsid w:val="0024755C"/>
    <w:rsid w:val="002505FD"/>
    <w:rsid w:val="00250D2A"/>
    <w:rsid w:val="00250DEF"/>
    <w:rsid w:val="00251CCE"/>
    <w:rsid w:val="00256BCB"/>
    <w:rsid w:val="00256E6C"/>
    <w:rsid w:val="00257119"/>
    <w:rsid w:val="00260726"/>
    <w:rsid w:val="0026199E"/>
    <w:rsid w:val="002629E2"/>
    <w:rsid w:val="002652AC"/>
    <w:rsid w:val="002665F3"/>
    <w:rsid w:val="00267430"/>
    <w:rsid w:val="002706E7"/>
    <w:rsid w:val="0027195C"/>
    <w:rsid w:val="00271E3E"/>
    <w:rsid w:val="00272C05"/>
    <w:rsid w:val="00273961"/>
    <w:rsid w:val="00273E1E"/>
    <w:rsid w:val="002742AD"/>
    <w:rsid w:val="00274B97"/>
    <w:rsid w:val="00274CE3"/>
    <w:rsid w:val="002756ED"/>
    <w:rsid w:val="00276BAD"/>
    <w:rsid w:val="0027709C"/>
    <w:rsid w:val="002813BB"/>
    <w:rsid w:val="00281E8B"/>
    <w:rsid w:val="00282FB0"/>
    <w:rsid w:val="00286F4C"/>
    <w:rsid w:val="0028780A"/>
    <w:rsid w:val="002921F1"/>
    <w:rsid w:val="002939BD"/>
    <w:rsid w:val="002961D2"/>
    <w:rsid w:val="00297C51"/>
    <w:rsid w:val="002A0233"/>
    <w:rsid w:val="002A141D"/>
    <w:rsid w:val="002A1A24"/>
    <w:rsid w:val="002A1EBD"/>
    <w:rsid w:val="002A1F6C"/>
    <w:rsid w:val="002A25FA"/>
    <w:rsid w:val="002A2A18"/>
    <w:rsid w:val="002A3246"/>
    <w:rsid w:val="002A3AF6"/>
    <w:rsid w:val="002A3F46"/>
    <w:rsid w:val="002A44F3"/>
    <w:rsid w:val="002B03AA"/>
    <w:rsid w:val="002B0C74"/>
    <w:rsid w:val="002B1F1B"/>
    <w:rsid w:val="002B2429"/>
    <w:rsid w:val="002B2D32"/>
    <w:rsid w:val="002B30C9"/>
    <w:rsid w:val="002B4AB7"/>
    <w:rsid w:val="002B6BC3"/>
    <w:rsid w:val="002C17B6"/>
    <w:rsid w:val="002C25EC"/>
    <w:rsid w:val="002C3026"/>
    <w:rsid w:val="002C690B"/>
    <w:rsid w:val="002C70F6"/>
    <w:rsid w:val="002C7FC3"/>
    <w:rsid w:val="002D0409"/>
    <w:rsid w:val="002D06B7"/>
    <w:rsid w:val="002D1CDB"/>
    <w:rsid w:val="002D1DBA"/>
    <w:rsid w:val="002D2323"/>
    <w:rsid w:val="002D26E6"/>
    <w:rsid w:val="002D4231"/>
    <w:rsid w:val="002D4C4E"/>
    <w:rsid w:val="002D4D4D"/>
    <w:rsid w:val="002E0272"/>
    <w:rsid w:val="002E0603"/>
    <w:rsid w:val="002E154C"/>
    <w:rsid w:val="002E2195"/>
    <w:rsid w:val="002E38FA"/>
    <w:rsid w:val="002E4BA6"/>
    <w:rsid w:val="002E7871"/>
    <w:rsid w:val="002E7C8D"/>
    <w:rsid w:val="002E7F0F"/>
    <w:rsid w:val="002F0DCB"/>
    <w:rsid w:val="002F2968"/>
    <w:rsid w:val="002F3EAC"/>
    <w:rsid w:val="002F5DF9"/>
    <w:rsid w:val="002F625C"/>
    <w:rsid w:val="002F7671"/>
    <w:rsid w:val="00300627"/>
    <w:rsid w:val="00302310"/>
    <w:rsid w:val="003026DB"/>
    <w:rsid w:val="00304568"/>
    <w:rsid w:val="003049AB"/>
    <w:rsid w:val="0030599C"/>
    <w:rsid w:val="00306641"/>
    <w:rsid w:val="00307104"/>
    <w:rsid w:val="003075E4"/>
    <w:rsid w:val="00307C4C"/>
    <w:rsid w:val="00307D63"/>
    <w:rsid w:val="00307EA0"/>
    <w:rsid w:val="0031024B"/>
    <w:rsid w:val="0031105F"/>
    <w:rsid w:val="00312A03"/>
    <w:rsid w:val="00312FC4"/>
    <w:rsid w:val="003139A2"/>
    <w:rsid w:val="00314087"/>
    <w:rsid w:val="003151BB"/>
    <w:rsid w:val="00315976"/>
    <w:rsid w:val="00317BC5"/>
    <w:rsid w:val="0032287A"/>
    <w:rsid w:val="003230C1"/>
    <w:rsid w:val="00325B3F"/>
    <w:rsid w:val="003264A3"/>
    <w:rsid w:val="00326B32"/>
    <w:rsid w:val="003275F9"/>
    <w:rsid w:val="00327AF7"/>
    <w:rsid w:val="003322DE"/>
    <w:rsid w:val="00334000"/>
    <w:rsid w:val="00336FD8"/>
    <w:rsid w:val="00337C68"/>
    <w:rsid w:val="00340EF9"/>
    <w:rsid w:val="00343773"/>
    <w:rsid w:val="00345057"/>
    <w:rsid w:val="0034598B"/>
    <w:rsid w:val="003463BE"/>
    <w:rsid w:val="00347848"/>
    <w:rsid w:val="00347DDA"/>
    <w:rsid w:val="00350116"/>
    <w:rsid w:val="0035211C"/>
    <w:rsid w:val="0035233E"/>
    <w:rsid w:val="00352C6D"/>
    <w:rsid w:val="00354749"/>
    <w:rsid w:val="00354A6F"/>
    <w:rsid w:val="00354C65"/>
    <w:rsid w:val="003552E0"/>
    <w:rsid w:val="0035593C"/>
    <w:rsid w:val="00355ED7"/>
    <w:rsid w:val="0035659F"/>
    <w:rsid w:val="0035667D"/>
    <w:rsid w:val="00356721"/>
    <w:rsid w:val="00357596"/>
    <w:rsid w:val="00357AE7"/>
    <w:rsid w:val="0036092C"/>
    <w:rsid w:val="0036170E"/>
    <w:rsid w:val="003635A2"/>
    <w:rsid w:val="00363B63"/>
    <w:rsid w:val="00365C27"/>
    <w:rsid w:val="00366534"/>
    <w:rsid w:val="0036750D"/>
    <w:rsid w:val="003678EA"/>
    <w:rsid w:val="00367FFC"/>
    <w:rsid w:val="00370301"/>
    <w:rsid w:val="00371145"/>
    <w:rsid w:val="00371B93"/>
    <w:rsid w:val="003745CB"/>
    <w:rsid w:val="00375EBE"/>
    <w:rsid w:val="003775E6"/>
    <w:rsid w:val="003779A4"/>
    <w:rsid w:val="003818B4"/>
    <w:rsid w:val="003834D6"/>
    <w:rsid w:val="00383BCD"/>
    <w:rsid w:val="00384DB2"/>
    <w:rsid w:val="00385B8A"/>
    <w:rsid w:val="00386C7D"/>
    <w:rsid w:val="003879C6"/>
    <w:rsid w:val="00387D69"/>
    <w:rsid w:val="00390607"/>
    <w:rsid w:val="00392642"/>
    <w:rsid w:val="00393AB1"/>
    <w:rsid w:val="0039436B"/>
    <w:rsid w:val="00395FB9"/>
    <w:rsid w:val="003A35F1"/>
    <w:rsid w:val="003A4829"/>
    <w:rsid w:val="003A53C4"/>
    <w:rsid w:val="003A54EF"/>
    <w:rsid w:val="003A58B1"/>
    <w:rsid w:val="003A6042"/>
    <w:rsid w:val="003A767E"/>
    <w:rsid w:val="003B2A7A"/>
    <w:rsid w:val="003B31F9"/>
    <w:rsid w:val="003B4C79"/>
    <w:rsid w:val="003B562B"/>
    <w:rsid w:val="003B572C"/>
    <w:rsid w:val="003B578B"/>
    <w:rsid w:val="003B6A4D"/>
    <w:rsid w:val="003C0726"/>
    <w:rsid w:val="003C1038"/>
    <w:rsid w:val="003C18E4"/>
    <w:rsid w:val="003C3E59"/>
    <w:rsid w:val="003C4AEE"/>
    <w:rsid w:val="003C6B50"/>
    <w:rsid w:val="003C7787"/>
    <w:rsid w:val="003D015F"/>
    <w:rsid w:val="003D0BD5"/>
    <w:rsid w:val="003D19D0"/>
    <w:rsid w:val="003D19FC"/>
    <w:rsid w:val="003D296B"/>
    <w:rsid w:val="003D4BEB"/>
    <w:rsid w:val="003D4E6A"/>
    <w:rsid w:val="003D57F3"/>
    <w:rsid w:val="003D6913"/>
    <w:rsid w:val="003D7435"/>
    <w:rsid w:val="003E0575"/>
    <w:rsid w:val="003E0B7F"/>
    <w:rsid w:val="003E1B17"/>
    <w:rsid w:val="003E2D3F"/>
    <w:rsid w:val="003E4ED7"/>
    <w:rsid w:val="003E5557"/>
    <w:rsid w:val="003E7A90"/>
    <w:rsid w:val="003F075E"/>
    <w:rsid w:val="003F09C6"/>
    <w:rsid w:val="003F184C"/>
    <w:rsid w:val="003F2CCE"/>
    <w:rsid w:val="003F36CB"/>
    <w:rsid w:val="003F3ECE"/>
    <w:rsid w:val="003F5B60"/>
    <w:rsid w:val="003F66F4"/>
    <w:rsid w:val="003F6F38"/>
    <w:rsid w:val="003F71E5"/>
    <w:rsid w:val="0040098B"/>
    <w:rsid w:val="004019BD"/>
    <w:rsid w:val="0040313C"/>
    <w:rsid w:val="004050B9"/>
    <w:rsid w:val="0041064B"/>
    <w:rsid w:val="00411D04"/>
    <w:rsid w:val="00413024"/>
    <w:rsid w:val="00414984"/>
    <w:rsid w:val="00414C6A"/>
    <w:rsid w:val="004154B0"/>
    <w:rsid w:val="00415E63"/>
    <w:rsid w:val="00416A85"/>
    <w:rsid w:val="00420142"/>
    <w:rsid w:val="00420894"/>
    <w:rsid w:val="00421F8E"/>
    <w:rsid w:val="004224CC"/>
    <w:rsid w:val="004227CB"/>
    <w:rsid w:val="004238ED"/>
    <w:rsid w:val="00424254"/>
    <w:rsid w:val="004248DD"/>
    <w:rsid w:val="00425352"/>
    <w:rsid w:val="00425CF5"/>
    <w:rsid w:val="00426811"/>
    <w:rsid w:val="0042777B"/>
    <w:rsid w:val="00427BBB"/>
    <w:rsid w:val="00431888"/>
    <w:rsid w:val="0043218F"/>
    <w:rsid w:val="00433D6B"/>
    <w:rsid w:val="004359E6"/>
    <w:rsid w:val="00435B05"/>
    <w:rsid w:val="00436CAF"/>
    <w:rsid w:val="0043715A"/>
    <w:rsid w:val="0043737A"/>
    <w:rsid w:val="004413A5"/>
    <w:rsid w:val="00441E63"/>
    <w:rsid w:val="00442B2C"/>
    <w:rsid w:val="0044381C"/>
    <w:rsid w:val="0044531C"/>
    <w:rsid w:val="0044574C"/>
    <w:rsid w:val="00445D98"/>
    <w:rsid w:val="00445EEA"/>
    <w:rsid w:val="004469E5"/>
    <w:rsid w:val="004470B0"/>
    <w:rsid w:val="00447F8E"/>
    <w:rsid w:val="00450B0C"/>
    <w:rsid w:val="00450EBA"/>
    <w:rsid w:val="004511D5"/>
    <w:rsid w:val="00452F29"/>
    <w:rsid w:val="00456512"/>
    <w:rsid w:val="00456E70"/>
    <w:rsid w:val="00462327"/>
    <w:rsid w:val="004625A3"/>
    <w:rsid w:val="00462946"/>
    <w:rsid w:val="0046358C"/>
    <w:rsid w:val="004635E1"/>
    <w:rsid w:val="004652D9"/>
    <w:rsid w:val="0046670F"/>
    <w:rsid w:val="0047003B"/>
    <w:rsid w:val="00473EAE"/>
    <w:rsid w:val="00473FD8"/>
    <w:rsid w:val="00474938"/>
    <w:rsid w:val="0047737A"/>
    <w:rsid w:val="00477F5E"/>
    <w:rsid w:val="004806D7"/>
    <w:rsid w:val="00481E22"/>
    <w:rsid w:val="00483146"/>
    <w:rsid w:val="0048438A"/>
    <w:rsid w:val="00484772"/>
    <w:rsid w:val="00484853"/>
    <w:rsid w:val="00484A5E"/>
    <w:rsid w:val="00484D8B"/>
    <w:rsid w:val="00485D37"/>
    <w:rsid w:val="00493DDD"/>
    <w:rsid w:val="004958AD"/>
    <w:rsid w:val="00496316"/>
    <w:rsid w:val="0049664E"/>
    <w:rsid w:val="00497F44"/>
    <w:rsid w:val="004A01D0"/>
    <w:rsid w:val="004A2172"/>
    <w:rsid w:val="004A268D"/>
    <w:rsid w:val="004A2DAA"/>
    <w:rsid w:val="004A3743"/>
    <w:rsid w:val="004A38EB"/>
    <w:rsid w:val="004A56F5"/>
    <w:rsid w:val="004A587E"/>
    <w:rsid w:val="004A6C46"/>
    <w:rsid w:val="004A74B2"/>
    <w:rsid w:val="004B004A"/>
    <w:rsid w:val="004B132F"/>
    <w:rsid w:val="004B186D"/>
    <w:rsid w:val="004B3927"/>
    <w:rsid w:val="004B477D"/>
    <w:rsid w:val="004B4983"/>
    <w:rsid w:val="004B4DD8"/>
    <w:rsid w:val="004B5728"/>
    <w:rsid w:val="004B5BB9"/>
    <w:rsid w:val="004B6097"/>
    <w:rsid w:val="004B69C0"/>
    <w:rsid w:val="004C10CB"/>
    <w:rsid w:val="004C32C6"/>
    <w:rsid w:val="004C3C89"/>
    <w:rsid w:val="004C7662"/>
    <w:rsid w:val="004C774A"/>
    <w:rsid w:val="004D0675"/>
    <w:rsid w:val="004D0DD7"/>
    <w:rsid w:val="004D1DE6"/>
    <w:rsid w:val="004D3AFF"/>
    <w:rsid w:val="004D4213"/>
    <w:rsid w:val="004D464C"/>
    <w:rsid w:val="004D4BE9"/>
    <w:rsid w:val="004D5757"/>
    <w:rsid w:val="004D6DAD"/>
    <w:rsid w:val="004D79A5"/>
    <w:rsid w:val="004E0423"/>
    <w:rsid w:val="004E080E"/>
    <w:rsid w:val="004E1218"/>
    <w:rsid w:val="004E36CA"/>
    <w:rsid w:val="004E3F5B"/>
    <w:rsid w:val="004E53B7"/>
    <w:rsid w:val="004E7EC0"/>
    <w:rsid w:val="004F0116"/>
    <w:rsid w:val="004F0674"/>
    <w:rsid w:val="004F1DA9"/>
    <w:rsid w:val="004F24CD"/>
    <w:rsid w:val="004F283E"/>
    <w:rsid w:val="004F4603"/>
    <w:rsid w:val="004F5DF6"/>
    <w:rsid w:val="00501212"/>
    <w:rsid w:val="00503368"/>
    <w:rsid w:val="00504226"/>
    <w:rsid w:val="0050593A"/>
    <w:rsid w:val="0050593C"/>
    <w:rsid w:val="00505B7D"/>
    <w:rsid w:val="00507126"/>
    <w:rsid w:val="0050782D"/>
    <w:rsid w:val="00507953"/>
    <w:rsid w:val="005101F3"/>
    <w:rsid w:val="00511324"/>
    <w:rsid w:val="00511787"/>
    <w:rsid w:val="00511A84"/>
    <w:rsid w:val="00512964"/>
    <w:rsid w:val="00513D8A"/>
    <w:rsid w:val="00515118"/>
    <w:rsid w:val="0052141E"/>
    <w:rsid w:val="00525652"/>
    <w:rsid w:val="00525CD9"/>
    <w:rsid w:val="0052661B"/>
    <w:rsid w:val="00530423"/>
    <w:rsid w:val="005305E9"/>
    <w:rsid w:val="00530762"/>
    <w:rsid w:val="00531C1E"/>
    <w:rsid w:val="00533098"/>
    <w:rsid w:val="005411D3"/>
    <w:rsid w:val="005416AF"/>
    <w:rsid w:val="0054183C"/>
    <w:rsid w:val="00541CBA"/>
    <w:rsid w:val="0054302F"/>
    <w:rsid w:val="005449EA"/>
    <w:rsid w:val="00545E4A"/>
    <w:rsid w:val="00545E5B"/>
    <w:rsid w:val="0055082C"/>
    <w:rsid w:val="00551C60"/>
    <w:rsid w:val="005526D5"/>
    <w:rsid w:val="0055317D"/>
    <w:rsid w:val="005537E4"/>
    <w:rsid w:val="00554EBB"/>
    <w:rsid w:val="005568F5"/>
    <w:rsid w:val="00557EA6"/>
    <w:rsid w:val="00560053"/>
    <w:rsid w:val="00560A45"/>
    <w:rsid w:val="005623E3"/>
    <w:rsid w:val="005654F2"/>
    <w:rsid w:val="00565C30"/>
    <w:rsid w:val="00566746"/>
    <w:rsid w:val="00566D71"/>
    <w:rsid w:val="00567CD1"/>
    <w:rsid w:val="00572A08"/>
    <w:rsid w:val="00572B13"/>
    <w:rsid w:val="0057453A"/>
    <w:rsid w:val="00575F3E"/>
    <w:rsid w:val="00575FDA"/>
    <w:rsid w:val="00576592"/>
    <w:rsid w:val="00580795"/>
    <w:rsid w:val="00580D3D"/>
    <w:rsid w:val="0058156B"/>
    <w:rsid w:val="00581AD2"/>
    <w:rsid w:val="00583D36"/>
    <w:rsid w:val="00585A90"/>
    <w:rsid w:val="00586D17"/>
    <w:rsid w:val="00587FB1"/>
    <w:rsid w:val="00591118"/>
    <w:rsid w:val="005916C5"/>
    <w:rsid w:val="00593361"/>
    <w:rsid w:val="00594E0D"/>
    <w:rsid w:val="00596708"/>
    <w:rsid w:val="005A2023"/>
    <w:rsid w:val="005A5038"/>
    <w:rsid w:val="005A5F9E"/>
    <w:rsid w:val="005A75F6"/>
    <w:rsid w:val="005B0900"/>
    <w:rsid w:val="005B19B3"/>
    <w:rsid w:val="005B211F"/>
    <w:rsid w:val="005B3149"/>
    <w:rsid w:val="005B3496"/>
    <w:rsid w:val="005B3833"/>
    <w:rsid w:val="005B3D68"/>
    <w:rsid w:val="005B45C2"/>
    <w:rsid w:val="005B695C"/>
    <w:rsid w:val="005B6E11"/>
    <w:rsid w:val="005B7079"/>
    <w:rsid w:val="005C02F5"/>
    <w:rsid w:val="005C08CD"/>
    <w:rsid w:val="005C1BC8"/>
    <w:rsid w:val="005C25B8"/>
    <w:rsid w:val="005C426A"/>
    <w:rsid w:val="005C5BEB"/>
    <w:rsid w:val="005D0566"/>
    <w:rsid w:val="005D1038"/>
    <w:rsid w:val="005D18DF"/>
    <w:rsid w:val="005D32D1"/>
    <w:rsid w:val="005D37FC"/>
    <w:rsid w:val="005D3935"/>
    <w:rsid w:val="005D48C9"/>
    <w:rsid w:val="005D4958"/>
    <w:rsid w:val="005D4B29"/>
    <w:rsid w:val="005D504A"/>
    <w:rsid w:val="005D549C"/>
    <w:rsid w:val="005D5C6C"/>
    <w:rsid w:val="005E02A0"/>
    <w:rsid w:val="005E11DB"/>
    <w:rsid w:val="005E1902"/>
    <w:rsid w:val="005E6E11"/>
    <w:rsid w:val="005F1F6F"/>
    <w:rsid w:val="005F343C"/>
    <w:rsid w:val="005F41D0"/>
    <w:rsid w:val="005F4B45"/>
    <w:rsid w:val="005F59FD"/>
    <w:rsid w:val="005F65EC"/>
    <w:rsid w:val="005F66B9"/>
    <w:rsid w:val="006010B6"/>
    <w:rsid w:val="0060160A"/>
    <w:rsid w:val="006039E1"/>
    <w:rsid w:val="0060473D"/>
    <w:rsid w:val="00605D4F"/>
    <w:rsid w:val="006061A6"/>
    <w:rsid w:val="0060708D"/>
    <w:rsid w:val="006105E7"/>
    <w:rsid w:val="00611618"/>
    <w:rsid w:val="00612467"/>
    <w:rsid w:val="006149A7"/>
    <w:rsid w:val="00614EFB"/>
    <w:rsid w:val="006163B9"/>
    <w:rsid w:val="006176A3"/>
    <w:rsid w:val="00617931"/>
    <w:rsid w:val="00624D1D"/>
    <w:rsid w:val="006251E0"/>
    <w:rsid w:val="00627BE3"/>
    <w:rsid w:val="00627CBD"/>
    <w:rsid w:val="006318A1"/>
    <w:rsid w:val="006344A5"/>
    <w:rsid w:val="00634917"/>
    <w:rsid w:val="006356E9"/>
    <w:rsid w:val="00636B20"/>
    <w:rsid w:val="00637190"/>
    <w:rsid w:val="006407C2"/>
    <w:rsid w:val="00640EF7"/>
    <w:rsid w:val="00641C34"/>
    <w:rsid w:val="00642B97"/>
    <w:rsid w:val="006434AB"/>
    <w:rsid w:val="0064461E"/>
    <w:rsid w:val="00645E0E"/>
    <w:rsid w:val="0064601B"/>
    <w:rsid w:val="006462FA"/>
    <w:rsid w:val="00651BDE"/>
    <w:rsid w:val="0065253E"/>
    <w:rsid w:val="00652CD3"/>
    <w:rsid w:val="006531AF"/>
    <w:rsid w:val="006550DC"/>
    <w:rsid w:val="00661D4E"/>
    <w:rsid w:val="00662AD8"/>
    <w:rsid w:val="0066306E"/>
    <w:rsid w:val="00663AE6"/>
    <w:rsid w:val="0066508B"/>
    <w:rsid w:val="00665C66"/>
    <w:rsid w:val="00666D2D"/>
    <w:rsid w:val="00673A64"/>
    <w:rsid w:val="00674957"/>
    <w:rsid w:val="00675549"/>
    <w:rsid w:val="00676113"/>
    <w:rsid w:val="006762CE"/>
    <w:rsid w:val="00676327"/>
    <w:rsid w:val="006768F2"/>
    <w:rsid w:val="00677C77"/>
    <w:rsid w:val="00680943"/>
    <w:rsid w:val="00680FEA"/>
    <w:rsid w:val="00681449"/>
    <w:rsid w:val="00681CB6"/>
    <w:rsid w:val="0068379E"/>
    <w:rsid w:val="00684EBC"/>
    <w:rsid w:val="006859B9"/>
    <w:rsid w:val="006859D8"/>
    <w:rsid w:val="00685A13"/>
    <w:rsid w:val="0068621F"/>
    <w:rsid w:val="00686E68"/>
    <w:rsid w:val="006902A1"/>
    <w:rsid w:val="00690B06"/>
    <w:rsid w:val="00691729"/>
    <w:rsid w:val="0069185B"/>
    <w:rsid w:val="00694B72"/>
    <w:rsid w:val="00695012"/>
    <w:rsid w:val="006956DE"/>
    <w:rsid w:val="00695B65"/>
    <w:rsid w:val="00697274"/>
    <w:rsid w:val="006A03B1"/>
    <w:rsid w:val="006A1A18"/>
    <w:rsid w:val="006A1EA5"/>
    <w:rsid w:val="006A23FB"/>
    <w:rsid w:val="006A4DD6"/>
    <w:rsid w:val="006A52B7"/>
    <w:rsid w:val="006A63F8"/>
    <w:rsid w:val="006A7339"/>
    <w:rsid w:val="006A7647"/>
    <w:rsid w:val="006B0CDF"/>
    <w:rsid w:val="006B12D9"/>
    <w:rsid w:val="006B1A8C"/>
    <w:rsid w:val="006B1CA0"/>
    <w:rsid w:val="006B23A3"/>
    <w:rsid w:val="006B37B2"/>
    <w:rsid w:val="006B571A"/>
    <w:rsid w:val="006B6F6C"/>
    <w:rsid w:val="006C0606"/>
    <w:rsid w:val="006C0762"/>
    <w:rsid w:val="006C2534"/>
    <w:rsid w:val="006C29F2"/>
    <w:rsid w:val="006C7A3A"/>
    <w:rsid w:val="006C7BBC"/>
    <w:rsid w:val="006D0079"/>
    <w:rsid w:val="006D1108"/>
    <w:rsid w:val="006D2E1C"/>
    <w:rsid w:val="006D2FCF"/>
    <w:rsid w:val="006D384D"/>
    <w:rsid w:val="006D49B0"/>
    <w:rsid w:val="006D5ACD"/>
    <w:rsid w:val="006D638D"/>
    <w:rsid w:val="006E0634"/>
    <w:rsid w:val="006E067C"/>
    <w:rsid w:val="006E0A1F"/>
    <w:rsid w:val="006E1282"/>
    <w:rsid w:val="006E1BDF"/>
    <w:rsid w:val="006E1F7D"/>
    <w:rsid w:val="006E25C7"/>
    <w:rsid w:val="006E4A2B"/>
    <w:rsid w:val="006E5705"/>
    <w:rsid w:val="006E5DC0"/>
    <w:rsid w:val="006E63B2"/>
    <w:rsid w:val="006E7229"/>
    <w:rsid w:val="006F28EB"/>
    <w:rsid w:val="006F3B1A"/>
    <w:rsid w:val="006F3B38"/>
    <w:rsid w:val="006F5E2B"/>
    <w:rsid w:val="006F6002"/>
    <w:rsid w:val="006F6BD7"/>
    <w:rsid w:val="006F7F5F"/>
    <w:rsid w:val="00700B78"/>
    <w:rsid w:val="00702FF2"/>
    <w:rsid w:val="007049EC"/>
    <w:rsid w:val="00706463"/>
    <w:rsid w:val="00707396"/>
    <w:rsid w:val="00712691"/>
    <w:rsid w:val="00713391"/>
    <w:rsid w:val="00713A00"/>
    <w:rsid w:val="00715262"/>
    <w:rsid w:val="0071628D"/>
    <w:rsid w:val="00716971"/>
    <w:rsid w:val="00717A01"/>
    <w:rsid w:val="00721335"/>
    <w:rsid w:val="007258FD"/>
    <w:rsid w:val="00730605"/>
    <w:rsid w:val="00731C4C"/>
    <w:rsid w:val="00732BBF"/>
    <w:rsid w:val="00735B26"/>
    <w:rsid w:val="00735FCE"/>
    <w:rsid w:val="00742C89"/>
    <w:rsid w:val="007439E0"/>
    <w:rsid w:val="00743FC6"/>
    <w:rsid w:val="00744023"/>
    <w:rsid w:val="007445FB"/>
    <w:rsid w:val="007447A6"/>
    <w:rsid w:val="00744C4A"/>
    <w:rsid w:val="00744EFC"/>
    <w:rsid w:val="007450DA"/>
    <w:rsid w:val="00745A29"/>
    <w:rsid w:val="00745C41"/>
    <w:rsid w:val="00746048"/>
    <w:rsid w:val="00750D9D"/>
    <w:rsid w:val="00751801"/>
    <w:rsid w:val="00751F24"/>
    <w:rsid w:val="00753263"/>
    <w:rsid w:val="0075368A"/>
    <w:rsid w:val="00754E46"/>
    <w:rsid w:val="0075572E"/>
    <w:rsid w:val="007566A2"/>
    <w:rsid w:val="00757E32"/>
    <w:rsid w:val="00761556"/>
    <w:rsid w:val="007617B6"/>
    <w:rsid w:val="00761B17"/>
    <w:rsid w:val="007625D6"/>
    <w:rsid w:val="0076354A"/>
    <w:rsid w:val="00763602"/>
    <w:rsid w:val="00766F4F"/>
    <w:rsid w:val="00770F41"/>
    <w:rsid w:val="00771637"/>
    <w:rsid w:val="00771C68"/>
    <w:rsid w:val="0077204A"/>
    <w:rsid w:val="00772D62"/>
    <w:rsid w:val="00773B7A"/>
    <w:rsid w:val="00774853"/>
    <w:rsid w:val="00774CA4"/>
    <w:rsid w:val="0077555B"/>
    <w:rsid w:val="00776136"/>
    <w:rsid w:val="007775DA"/>
    <w:rsid w:val="0077782D"/>
    <w:rsid w:val="007811AD"/>
    <w:rsid w:val="00781CC2"/>
    <w:rsid w:val="00782504"/>
    <w:rsid w:val="00782A92"/>
    <w:rsid w:val="007835F2"/>
    <w:rsid w:val="00783E1E"/>
    <w:rsid w:val="00783E83"/>
    <w:rsid w:val="00784568"/>
    <w:rsid w:val="00785559"/>
    <w:rsid w:val="00785F84"/>
    <w:rsid w:val="00786D41"/>
    <w:rsid w:val="00794FBC"/>
    <w:rsid w:val="00795B0C"/>
    <w:rsid w:val="007A01BF"/>
    <w:rsid w:val="007A0209"/>
    <w:rsid w:val="007A0CCB"/>
    <w:rsid w:val="007A110D"/>
    <w:rsid w:val="007A3B18"/>
    <w:rsid w:val="007A4428"/>
    <w:rsid w:val="007A491F"/>
    <w:rsid w:val="007A7895"/>
    <w:rsid w:val="007B1E91"/>
    <w:rsid w:val="007B2909"/>
    <w:rsid w:val="007B5AF2"/>
    <w:rsid w:val="007B772F"/>
    <w:rsid w:val="007C24CA"/>
    <w:rsid w:val="007C253D"/>
    <w:rsid w:val="007D09C3"/>
    <w:rsid w:val="007D3D42"/>
    <w:rsid w:val="007D481E"/>
    <w:rsid w:val="007D5122"/>
    <w:rsid w:val="007D6B9C"/>
    <w:rsid w:val="007E0E2C"/>
    <w:rsid w:val="007E14AE"/>
    <w:rsid w:val="007E1814"/>
    <w:rsid w:val="007E1DAD"/>
    <w:rsid w:val="007E2280"/>
    <w:rsid w:val="007E23DD"/>
    <w:rsid w:val="007E2BA9"/>
    <w:rsid w:val="007E2C13"/>
    <w:rsid w:val="007E2D90"/>
    <w:rsid w:val="007E7A19"/>
    <w:rsid w:val="007F0503"/>
    <w:rsid w:val="007F1C63"/>
    <w:rsid w:val="007F3CB0"/>
    <w:rsid w:val="007F3F4D"/>
    <w:rsid w:val="007F3FC3"/>
    <w:rsid w:val="007F4886"/>
    <w:rsid w:val="007F49F4"/>
    <w:rsid w:val="007F54D5"/>
    <w:rsid w:val="007F6538"/>
    <w:rsid w:val="007F75FC"/>
    <w:rsid w:val="007F79AD"/>
    <w:rsid w:val="00800971"/>
    <w:rsid w:val="00800A7D"/>
    <w:rsid w:val="008016E1"/>
    <w:rsid w:val="00802431"/>
    <w:rsid w:val="00802DE9"/>
    <w:rsid w:val="0080587B"/>
    <w:rsid w:val="00806189"/>
    <w:rsid w:val="008061E7"/>
    <w:rsid w:val="0080694D"/>
    <w:rsid w:val="008104C5"/>
    <w:rsid w:val="008112D8"/>
    <w:rsid w:val="00812892"/>
    <w:rsid w:val="00813499"/>
    <w:rsid w:val="00814AFC"/>
    <w:rsid w:val="00815701"/>
    <w:rsid w:val="00816064"/>
    <w:rsid w:val="00816C6D"/>
    <w:rsid w:val="00817348"/>
    <w:rsid w:val="008200B7"/>
    <w:rsid w:val="0082069E"/>
    <w:rsid w:val="008207A9"/>
    <w:rsid w:val="00820E70"/>
    <w:rsid w:val="008210C8"/>
    <w:rsid w:val="00821388"/>
    <w:rsid w:val="00821735"/>
    <w:rsid w:val="008229C2"/>
    <w:rsid w:val="00825075"/>
    <w:rsid w:val="008254AA"/>
    <w:rsid w:val="00826363"/>
    <w:rsid w:val="008267D2"/>
    <w:rsid w:val="00826FA9"/>
    <w:rsid w:val="00827775"/>
    <w:rsid w:val="00831350"/>
    <w:rsid w:val="00831C12"/>
    <w:rsid w:val="00832533"/>
    <w:rsid w:val="00833A4E"/>
    <w:rsid w:val="0083494D"/>
    <w:rsid w:val="00834D7B"/>
    <w:rsid w:val="00836E20"/>
    <w:rsid w:val="0083702E"/>
    <w:rsid w:val="008410C9"/>
    <w:rsid w:val="00841EE0"/>
    <w:rsid w:val="00842A4A"/>
    <w:rsid w:val="008433CE"/>
    <w:rsid w:val="00844104"/>
    <w:rsid w:val="008474DE"/>
    <w:rsid w:val="00847751"/>
    <w:rsid w:val="00847833"/>
    <w:rsid w:val="00852A3C"/>
    <w:rsid w:val="00852C2E"/>
    <w:rsid w:val="00852ED7"/>
    <w:rsid w:val="00853475"/>
    <w:rsid w:val="0085349E"/>
    <w:rsid w:val="00854B43"/>
    <w:rsid w:val="00855297"/>
    <w:rsid w:val="00855F49"/>
    <w:rsid w:val="00856DE6"/>
    <w:rsid w:val="00860FBE"/>
    <w:rsid w:val="00861382"/>
    <w:rsid w:val="00861556"/>
    <w:rsid w:val="00862AEC"/>
    <w:rsid w:val="00863ACE"/>
    <w:rsid w:val="0086461F"/>
    <w:rsid w:val="0086514B"/>
    <w:rsid w:val="00865339"/>
    <w:rsid w:val="00865A97"/>
    <w:rsid w:val="0087167E"/>
    <w:rsid w:val="00871768"/>
    <w:rsid w:val="00871F59"/>
    <w:rsid w:val="00871F7B"/>
    <w:rsid w:val="008729B8"/>
    <w:rsid w:val="0087319A"/>
    <w:rsid w:val="00880656"/>
    <w:rsid w:val="00882996"/>
    <w:rsid w:val="00884016"/>
    <w:rsid w:val="008850AC"/>
    <w:rsid w:val="008869D5"/>
    <w:rsid w:val="008900EE"/>
    <w:rsid w:val="00891FD1"/>
    <w:rsid w:val="0089301F"/>
    <w:rsid w:val="00893208"/>
    <w:rsid w:val="00893AC6"/>
    <w:rsid w:val="00894510"/>
    <w:rsid w:val="00894F11"/>
    <w:rsid w:val="00895863"/>
    <w:rsid w:val="00897438"/>
    <w:rsid w:val="00897C9F"/>
    <w:rsid w:val="008A179C"/>
    <w:rsid w:val="008A1BB8"/>
    <w:rsid w:val="008A1EB1"/>
    <w:rsid w:val="008A2C69"/>
    <w:rsid w:val="008A32EE"/>
    <w:rsid w:val="008A6644"/>
    <w:rsid w:val="008A70ED"/>
    <w:rsid w:val="008A7197"/>
    <w:rsid w:val="008A78BE"/>
    <w:rsid w:val="008A7B14"/>
    <w:rsid w:val="008B1461"/>
    <w:rsid w:val="008B3B3F"/>
    <w:rsid w:val="008B3D16"/>
    <w:rsid w:val="008B44DF"/>
    <w:rsid w:val="008B6CAD"/>
    <w:rsid w:val="008B6CB5"/>
    <w:rsid w:val="008C0E06"/>
    <w:rsid w:val="008C2B1D"/>
    <w:rsid w:val="008C3333"/>
    <w:rsid w:val="008C3966"/>
    <w:rsid w:val="008C460E"/>
    <w:rsid w:val="008C4E84"/>
    <w:rsid w:val="008C72C1"/>
    <w:rsid w:val="008C7D4D"/>
    <w:rsid w:val="008D1D3D"/>
    <w:rsid w:val="008D34F0"/>
    <w:rsid w:val="008D44A3"/>
    <w:rsid w:val="008D515A"/>
    <w:rsid w:val="008D595C"/>
    <w:rsid w:val="008D66D2"/>
    <w:rsid w:val="008D6E6B"/>
    <w:rsid w:val="008D703A"/>
    <w:rsid w:val="008D73A2"/>
    <w:rsid w:val="008E1063"/>
    <w:rsid w:val="008E14E3"/>
    <w:rsid w:val="008E176A"/>
    <w:rsid w:val="008E194F"/>
    <w:rsid w:val="008E20F3"/>
    <w:rsid w:val="008E219D"/>
    <w:rsid w:val="008E4515"/>
    <w:rsid w:val="008E457F"/>
    <w:rsid w:val="008E4CB0"/>
    <w:rsid w:val="008E5769"/>
    <w:rsid w:val="008F1ADE"/>
    <w:rsid w:val="008F362D"/>
    <w:rsid w:val="008F4BD6"/>
    <w:rsid w:val="008F52F4"/>
    <w:rsid w:val="008F683E"/>
    <w:rsid w:val="009005AD"/>
    <w:rsid w:val="009023B6"/>
    <w:rsid w:val="00902AE4"/>
    <w:rsid w:val="00902B54"/>
    <w:rsid w:val="00902EA0"/>
    <w:rsid w:val="0090591C"/>
    <w:rsid w:val="00905DDE"/>
    <w:rsid w:val="00906D5D"/>
    <w:rsid w:val="0090752F"/>
    <w:rsid w:val="00913411"/>
    <w:rsid w:val="00913FF5"/>
    <w:rsid w:val="0091467D"/>
    <w:rsid w:val="00916ECD"/>
    <w:rsid w:val="00917352"/>
    <w:rsid w:val="00917358"/>
    <w:rsid w:val="00917ED6"/>
    <w:rsid w:val="0092131E"/>
    <w:rsid w:val="00921C97"/>
    <w:rsid w:val="0092258F"/>
    <w:rsid w:val="00923C4A"/>
    <w:rsid w:val="00923EBB"/>
    <w:rsid w:val="00924407"/>
    <w:rsid w:val="00924CF9"/>
    <w:rsid w:val="0092631E"/>
    <w:rsid w:val="00927177"/>
    <w:rsid w:val="009274F9"/>
    <w:rsid w:val="00930F44"/>
    <w:rsid w:val="0093277B"/>
    <w:rsid w:val="00937345"/>
    <w:rsid w:val="00942030"/>
    <w:rsid w:val="009430E5"/>
    <w:rsid w:val="009434FA"/>
    <w:rsid w:val="00943751"/>
    <w:rsid w:val="00943959"/>
    <w:rsid w:val="00943AD4"/>
    <w:rsid w:val="00943CDA"/>
    <w:rsid w:val="00944274"/>
    <w:rsid w:val="00944989"/>
    <w:rsid w:val="0094536D"/>
    <w:rsid w:val="00947E76"/>
    <w:rsid w:val="009502F3"/>
    <w:rsid w:val="00950A94"/>
    <w:rsid w:val="00951F49"/>
    <w:rsid w:val="00953B97"/>
    <w:rsid w:val="00954A72"/>
    <w:rsid w:val="009556D8"/>
    <w:rsid w:val="00960F9B"/>
    <w:rsid w:val="009618AF"/>
    <w:rsid w:val="009628DF"/>
    <w:rsid w:val="00963B4E"/>
    <w:rsid w:val="00963BF9"/>
    <w:rsid w:val="00964826"/>
    <w:rsid w:val="009660E8"/>
    <w:rsid w:val="0097608C"/>
    <w:rsid w:val="009770FD"/>
    <w:rsid w:val="00980E39"/>
    <w:rsid w:val="00981724"/>
    <w:rsid w:val="00981E26"/>
    <w:rsid w:val="0098274D"/>
    <w:rsid w:val="00985346"/>
    <w:rsid w:val="00985A9D"/>
    <w:rsid w:val="00985EA7"/>
    <w:rsid w:val="00990678"/>
    <w:rsid w:val="00991103"/>
    <w:rsid w:val="009912BB"/>
    <w:rsid w:val="009927F1"/>
    <w:rsid w:val="00992E76"/>
    <w:rsid w:val="00993ACE"/>
    <w:rsid w:val="0099422F"/>
    <w:rsid w:val="0099477B"/>
    <w:rsid w:val="00994FB7"/>
    <w:rsid w:val="00997ED7"/>
    <w:rsid w:val="009A00B3"/>
    <w:rsid w:val="009A07FD"/>
    <w:rsid w:val="009A3295"/>
    <w:rsid w:val="009A572C"/>
    <w:rsid w:val="009A62E4"/>
    <w:rsid w:val="009A6613"/>
    <w:rsid w:val="009A68D1"/>
    <w:rsid w:val="009A69CC"/>
    <w:rsid w:val="009B04DB"/>
    <w:rsid w:val="009B098C"/>
    <w:rsid w:val="009B165F"/>
    <w:rsid w:val="009B259E"/>
    <w:rsid w:val="009B56E5"/>
    <w:rsid w:val="009B5F32"/>
    <w:rsid w:val="009B7473"/>
    <w:rsid w:val="009B76E6"/>
    <w:rsid w:val="009C0636"/>
    <w:rsid w:val="009C3882"/>
    <w:rsid w:val="009C41E1"/>
    <w:rsid w:val="009C44E8"/>
    <w:rsid w:val="009C48E4"/>
    <w:rsid w:val="009C4BAB"/>
    <w:rsid w:val="009C4DEB"/>
    <w:rsid w:val="009C59AD"/>
    <w:rsid w:val="009C5C82"/>
    <w:rsid w:val="009C6CE1"/>
    <w:rsid w:val="009C7F55"/>
    <w:rsid w:val="009D00C5"/>
    <w:rsid w:val="009D136D"/>
    <w:rsid w:val="009D1F12"/>
    <w:rsid w:val="009D400C"/>
    <w:rsid w:val="009D5DF3"/>
    <w:rsid w:val="009D667C"/>
    <w:rsid w:val="009E0317"/>
    <w:rsid w:val="009E160C"/>
    <w:rsid w:val="009E2A0E"/>
    <w:rsid w:val="009E343A"/>
    <w:rsid w:val="009E4D13"/>
    <w:rsid w:val="009E6FF9"/>
    <w:rsid w:val="009E7B7F"/>
    <w:rsid w:val="009F1661"/>
    <w:rsid w:val="009F43C9"/>
    <w:rsid w:val="009F74DF"/>
    <w:rsid w:val="009F74FC"/>
    <w:rsid w:val="00A00A76"/>
    <w:rsid w:val="00A011BC"/>
    <w:rsid w:val="00A0158D"/>
    <w:rsid w:val="00A02836"/>
    <w:rsid w:val="00A02DA9"/>
    <w:rsid w:val="00A034E4"/>
    <w:rsid w:val="00A038FB"/>
    <w:rsid w:val="00A052F7"/>
    <w:rsid w:val="00A06043"/>
    <w:rsid w:val="00A0627F"/>
    <w:rsid w:val="00A06750"/>
    <w:rsid w:val="00A1203A"/>
    <w:rsid w:val="00A13DDB"/>
    <w:rsid w:val="00A13FA2"/>
    <w:rsid w:val="00A1400C"/>
    <w:rsid w:val="00A1479F"/>
    <w:rsid w:val="00A14B17"/>
    <w:rsid w:val="00A1562E"/>
    <w:rsid w:val="00A16184"/>
    <w:rsid w:val="00A2119E"/>
    <w:rsid w:val="00A21221"/>
    <w:rsid w:val="00A22FE0"/>
    <w:rsid w:val="00A25D52"/>
    <w:rsid w:val="00A34D8E"/>
    <w:rsid w:val="00A3534E"/>
    <w:rsid w:val="00A40B8A"/>
    <w:rsid w:val="00A40BD0"/>
    <w:rsid w:val="00A40D74"/>
    <w:rsid w:val="00A4163A"/>
    <w:rsid w:val="00A418E4"/>
    <w:rsid w:val="00A44B66"/>
    <w:rsid w:val="00A44F19"/>
    <w:rsid w:val="00A45BAC"/>
    <w:rsid w:val="00A477AD"/>
    <w:rsid w:val="00A50B7A"/>
    <w:rsid w:val="00A52821"/>
    <w:rsid w:val="00A553C0"/>
    <w:rsid w:val="00A5641E"/>
    <w:rsid w:val="00A567B7"/>
    <w:rsid w:val="00A579D3"/>
    <w:rsid w:val="00A57F32"/>
    <w:rsid w:val="00A607C4"/>
    <w:rsid w:val="00A60F7A"/>
    <w:rsid w:val="00A62056"/>
    <w:rsid w:val="00A6293A"/>
    <w:rsid w:val="00A62AF2"/>
    <w:rsid w:val="00A63E27"/>
    <w:rsid w:val="00A6496D"/>
    <w:rsid w:val="00A658F7"/>
    <w:rsid w:val="00A65A20"/>
    <w:rsid w:val="00A716DF"/>
    <w:rsid w:val="00A71954"/>
    <w:rsid w:val="00A724F1"/>
    <w:rsid w:val="00A72D6C"/>
    <w:rsid w:val="00A76623"/>
    <w:rsid w:val="00A770F8"/>
    <w:rsid w:val="00A772F1"/>
    <w:rsid w:val="00A77623"/>
    <w:rsid w:val="00A801D5"/>
    <w:rsid w:val="00A816B8"/>
    <w:rsid w:val="00A82F7E"/>
    <w:rsid w:val="00A8410B"/>
    <w:rsid w:val="00A847AB"/>
    <w:rsid w:val="00A85FB8"/>
    <w:rsid w:val="00A86371"/>
    <w:rsid w:val="00A8689C"/>
    <w:rsid w:val="00A873A5"/>
    <w:rsid w:val="00A87AC2"/>
    <w:rsid w:val="00A9079D"/>
    <w:rsid w:val="00A909FF"/>
    <w:rsid w:val="00A91290"/>
    <w:rsid w:val="00A91C6D"/>
    <w:rsid w:val="00A92685"/>
    <w:rsid w:val="00A937B1"/>
    <w:rsid w:val="00A95067"/>
    <w:rsid w:val="00A9558F"/>
    <w:rsid w:val="00A95E69"/>
    <w:rsid w:val="00A96295"/>
    <w:rsid w:val="00A966CB"/>
    <w:rsid w:val="00A969BB"/>
    <w:rsid w:val="00A96BBA"/>
    <w:rsid w:val="00AA30B6"/>
    <w:rsid w:val="00AA3D89"/>
    <w:rsid w:val="00AA47A0"/>
    <w:rsid w:val="00AA704D"/>
    <w:rsid w:val="00AA7CA5"/>
    <w:rsid w:val="00AB123F"/>
    <w:rsid w:val="00AB1B5A"/>
    <w:rsid w:val="00AB2363"/>
    <w:rsid w:val="00AB4419"/>
    <w:rsid w:val="00AB4D70"/>
    <w:rsid w:val="00AB50F2"/>
    <w:rsid w:val="00AB7ABD"/>
    <w:rsid w:val="00AC0F2C"/>
    <w:rsid w:val="00AC2FEF"/>
    <w:rsid w:val="00AC3A21"/>
    <w:rsid w:val="00AC3B1B"/>
    <w:rsid w:val="00AC4EA9"/>
    <w:rsid w:val="00AC79D2"/>
    <w:rsid w:val="00AD3019"/>
    <w:rsid w:val="00AD3815"/>
    <w:rsid w:val="00AD4A35"/>
    <w:rsid w:val="00AD4CE7"/>
    <w:rsid w:val="00AD4D8A"/>
    <w:rsid w:val="00AD6D25"/>
    <w:rsid w:val="00AD72CB"/>
    <w:rsid w:val="00AD7AC0"/>
    <w:rsid w:val="00AE14F6"/>
    <w:rsid w:val="00AE581D"/>
    <w:rsid w:val="00AE738E"/>
    <w:rsid w:val="00AE7ACF"/>
    <w:rsid w:val="00AE7F92"/>
    <w:rsid w:val="00AF0934"/>
    <w:rsid w:val="00AF1C55"/>
    <w:rsid w:val="00AF2394"/>
    <w:rsid w:val="00AF26AF"/>
    <w:rsid w:val="00AF3077"/>
    <w:rsid w:val="00AF3182"/>
    <w:rsid w:val="00AF3273"/>
    <w:rsid w:val="00AF32B1"/>
    <w:rsid w:val="00AF3889"/>
    <w:rsid w:val="00B00B46"/>
    <w:rsid w:val="00B013FE"/>
    <w:rsid w:val="00B01445"/>
    <w:rsid w:val="00B037CF"/>
    <w:rsid w:val="00B05EFD"/>
    <w:rsid w:val="00B07C7E"/>
    <w:rsid w:val="00B1008D"/>
    <w:rsid w:val="00B10123"/>
    <w:rsid w:val="00B106D7"/>
    <w:rsid w:val="00B10B3B"/>
    <w:rsid w:val="00B1217F"/>
    <w:rsid w:val="00B12616"/>
    <w:rsid w:val="00B12AC0"/>
    <w:rsid w:val="00B13A1B"/>
    <w:rsid w:val="00B13A4B"/>
    <w:rsid w:val="00B13C29"/>
    <w:rsid w:val="00B14AD7"/>
    <w:rsid w:val="00B150A1"/>
    <w:rsid w:val="00B15106"/>
    <w:rsid w:val="00B15D3C"/>
    <w:rsid w:val="00B16124"/>
    <w:rsid w:val="00B165D5"/>
    <w:rsid w:val="00B1693E"/>
    <w:rsid w:val="00B1701C"/>
    <w:rsid w:val="00B1702E"/>
    <w:rsid w:val="00B2026B"/>
    <w:rsid w:val="00B2151E"/>
    <w:rsid w:val="00B217C6"/>
    <w:rsid w:val="00B21ADB"/>
    <w:rsid w:val="00B21E49"/>
    <w:rsid w:val="00B2230B"/>
    <w:rsid w:val="00B23AC4"/>
    <w:rsid w:val="00B24B1A"/>
    <w:rsid w:val="00B25961"/>
    <w:rsid w:val="00B267C3"/>
    <w:rsid w:val="00B26C00"/>
    <w:rsid w:val="00B30A52"/>
    <w:rsid w:val="00B31B91"/>
    <w:rsid w:val="00B31DAB"/>
    <w:rsid w:val="00B32237"/>
    <w:rsid w:val="00B35A78"/>
    <w:rsid w:val="00B365A5"/>
    <w:rsid w:val="00B36B22"/>
    <w:rsid w:val="00B3724E"/>
    <w:rsid w:val="00B408C7"/>
    <w:rsid w:val="00B40DF6"/>
    <w:rsid w:val="00B42E5F"/>
    <w:rsid w:val="00B435ED"/>
    <w:rsid w:val="00B448A9"/>
    <w:rsid w:val="00B46E10"/>
    <w:rsid w:val="00B47145"/>
    <w:rsid w:val="00B47355"/>
    <w:rsid w:val="00B505BA"/>
    <w:rsid w:val="00B509C1"/>
    <w:rsid w:val="00B512C5"/>
    <w:rsid w:val="00B5249C"/>
    <w:rsid w:val="00B5326F"/>
    <w:rsid w:val="00B538A8"/>
    <w:rsid w:val="00B5561C"/>
    <w:rsid w:val="00B5590D"/>
    <w:rsid w:val="00B576AB"/>
    <w:rsid w:val="00B62B91"/>
    <w:rsid w:val="00B6467E"/>
    <w:rsid w:val="00B647EA"/>
    <w:rsid w:val="00B657E6"/>
    <w:rsid w:val="00B660FF"/>
    <w:rsid w:val="00B668CC"/>
    <w:rsid w:val="00B66FEE"/>
    <w:rsid w:val="00B70133"/>
    <w:rsid w:val="00B704AF"/>
    <w:rsid w:val="00B71A3A"/>
    <w:rsid w:val="00B72050"/>
    <w:rsid w:val="00B7276F"/>
    <w:rsid w:val="00B73D0A"/>
    <w:rsid w:val="00B749BA"/>
    <w:rsid w:val="00B7557B"/>
    <w:rsid w:val="00B76AAB"/>
    <w:rsid w:val="00B80B23"/>
    <w:rsid w:val="00B81017"/>
    <w:rsid w:val="00B82134"/>
    <w:rsid w:val="00B82216"/>
    <w:rsid w:val="00B8240F"/>
    <w:rsid w:val="00B8251B"/>
    <w:rsid w:val="00B8273A"/>
    <w:rsid w:val="00B82DEF"/>
    <w:rsid w:val="00B83C1A"/>
    <w:rsid w:val="00B83E49"/>
    <w:rsid w:val="00B84F4D"/>
    <w:rsid w:val="00B9014A"/>
    <w:rsid w:val="00B90C33"/>
    <w:rsid w:val="00B9249A"/>
    <w:rsid w:val="00B93955"/>
    <w:rsid w:val="00B94568"/>
    <w:rsid w:val="00B95512"/>
    <w:rsid w:val="00B957B7"/>
    <w:rsid w:val="00B95CE8"/>
    <w:rsid w:val="00B95E9C"/>
    <w:rsid w:val="00B960B7"/>
    <w:rsid w:val="00B968FD"/>
    <w:rsid w:val="00B97C73"/>
    <w:rsid w:val="00B97F55"/>
    <w:rsid w:val="00BA0951"/>
    <w:rsid w:val="00BA1EB6"/>
    <w:rsid w:val="00BA50EE"/>
    <w:rsid w:val="00BA6C95"/>
    <w:rsid w:val="00BA6CCC"/>
    <w:rsid w:val="00BA6E42"/>
    <w:rsid w:val="00BA7311"/>
    <w:rsid w:val="00BA7F88"/>
    <w:rsid w:val="00BB0314"/>
    <w:rsid w:val="00BB0EC8"/>
    <w:rsid w:val="00BB14C2"/>
    <w:rsid w:val="00BB14EA"/>
    <w:rsid w:val="00BB2241"/>
    <w:rsid w:val="00BB5DC2"/>
    <w:rsid w:val="00BB78EC"/>
    <w:rsid w:val="00BC2516"/>
    <w:rsid w:val="00BC25BA"/>
    <w:rsid w:val="00BC2781"/>
    <w:rsid w:val="00BC42E7"/>
    <w:rsid w:val="00BC6007"/>
    <w:rsid w:val="00BC6970"/>
    <w:rsid w:val="00BD14A3"/>
    <w:rsid w:val="00BD1969"/>
    <w:rsid w:val="00BD1995"/>
    <w:rsid w:val="00BD1BDD"/>
    <w:rsid w:val="00BD1BE9"/>
    <w:rsid w:val="00BD220A"/>
    <w:rsid w:val="00BD4F88"/>
    <w:rsid w:val="00BD52BB"/>
    <w:rsid w:val="00BD645B"/>
    <w:rsid w:val="00BD78DC"/>
    <w:rsid w:val="00BE04C7"/>
    <w:rsid w:val="00BE119B"/>
    <w:rsid w:val="00BE292D"/>
    <w:rsid w:val="00BE4B8D"/>
    <w:rsid w:val="00BE56D9"/>
    <w:rsid w:val="00BE5A40"/>
    <w:rsid w:val="00BF049D"/>
    <w:rsid w:val="00BF1B40"/>
    <w:rsid w:val="00BF3849"/>
    <w:rsid w:val="00BF4A7E"/>
    <w:rsid w:val="00BF4FA0"/>
    <w:rsid w:val="00BF7A79"/>
    <w:rsid w:val="00C024BD"/>
    <w:rsid w:val="00C03039"/>
    <w:rsid w:val="00C035A9"/>
    <w:rsid w:val="00C04226"/>
    <w:rsid w:val="00C05E20"/>
    <w:rsid w:val="00C07AC7"/>
    <w:rsid w:val="00C115D2"/>
    <w:rsid w:val="00C123F8"/>
    <w:rsid w:val="00C13D4E"/>
    <w:rsid w:val="00C15DE3"/>
    <w:rsid w:val="00C20496"/>
    <w:rsid w:val="00C20882"/>
    <w:rsid w:val="00C230A5"/>
    <w:rsid w:val="00C24F59"/>
    <w:rsid w:val="00C25180"/>
    <w:rsid w:val="00C273AE"/>
    <w:rsid w:val="00C37598"/>
    <w:rsid w:val="00C37F6E"/>
    <w:rsid w:val="00C41D4A"/>
    <w:rsid w:val="00C42E9B"/>
    <w:rsid w:val="00C43FC9"/>
    <w:rsid w:val="00C45192"/>
    <w:rsid w:val="00C45793"/>
    <w:rsid w:val="00C466CF"/>
    <w:rsid w:val="00C46F1D"/>
    <w:rsid w:val="00C471B3"/>
    <w:rsid w:val="00C50DB9"/>
    <w:rsid w:val="00C51362"/>
    <w:rsid w:val="00C51DC0"/>
    <w:rsid w:val="00C52ACA"/>
    <w:rsid w:val="00C60DCC"/>
    <w:rsid w:val="00C61F2B"/>
    <w:rsid w:val="00C6249A"/>
    <w:rsid w:val="00C6389C"/>
    <w:rsid w:val="00C65A5C"/>
    <w:rsid w:val="00C66A35"/>
    <w:rsid w:val="00C66B53"/>
    <w:rsid w:val="00C7068B"/>
    <w:rsid w:val="00C71FC4"/>
    <w:rsid w:val="00C71FCB"/>
    <w:rsid w:val="00C723A8"/>
    <w:rsid w:val="00C8087B"/>
    <w:rsid w:val="00C80B8F"/>
    <w:rsid w:val="00C84BBF"/>
    <w:rsid w:val="00C8562E"/>
    <w:rsid w:val="00C85C72"/>
    <w:rsid w:val="00C90579"/>
    <w:rsid w:val="00C917AA"/>
    <w:rsid w:val="00C92C47"/>
    <w:rsid w:val="00C93196"/>
    <w:rsid w:val="00C940EC"/>
    <w:rsid w:val="00C96608"/>
    <w:rsid w:val="00C97C88"/>
    <w:rsid w:val="00CA0923"/>
    <w:rsid w:val="00CA0A2E"/>
    <w:rsid w:val="00CA1B8C"/>
    <w:rsid w:val="00CA2CA1"/>
    <w:rsid w:val="00CA4100"/>
    <w:rsid w:val="00CA6131"/>
    <w:rsid w:val="00CA77F6"/>
    <w:rsid w:val="00CA7CCD"/>
    <w:rsid w:val="00CB0D6E"/>
    <w:rsid w:val="00CB1C23"/>
    <w:rsid w:val="00CB225B"/>
    <w:rsid w:val="00CB22B6"/>
    <w:rsid w:val="00CB2CB4"/>
    <w:rsid w:val="00CB3308"/>
    <w:rsid w:val="00CB3A71"/>
    <w:rsid w:val="00CB3DAA"/>
    <w:rsid w:val="00CB4EF7"/>
    <w:rsid w:val="00CB5280"/>
    <w:rsid w:val="00CB5676"/>
    <w:rsid w:val="00CB657B"/>
    <w:rsid w:val="00CB6DC4"/>
    <w:rsid w:val="00CB7EE1"/>
    <w:rsid w:val="00CC0EAB"/>
    <w:rsid w:val="00CC2FDD"/>
    <w:rsid w:val="00CC44C4"/>
    <w:rsid w:val="00CC4B4A"/>
    <w:rsid w:val="00CD00A4"/>
    <w:rsid w:val="00CD2FAE"/>
    <w:rsid w:val="00CD343B"/>
    <w:rsid w:val="00CD407F"/>
    <w:rsid w:val="00CD4506"/>
    <w:rsid w:val="00CD4A00"/>
    <w:rsid w:val="00CD65CA"/>
    <w:rsid w:val="00CD70BB"/>
    <w:rsid w:val="00CD7668"/>
    <w:rsid w:val="00CD7C32"/>
    <w:rsid w:val="00CE2E75"/>
    <w:rsid w:val="00CE35D5"/>
    <w:rsid w:val="00CE3C2A"/>
    <w:rsid w:val="00CE593A"/>
    <w:rsid w:val="00CE5A36"/>
    <w:rsid w:val="00CE5EC7"/>
    <w:rsid w:val="00CE656F"/>
    <w:rsid w:val="00CE6EA6"/>
    <w:rsid w:val="00CE70F5"/>
    <w:rsid w:val="00CF04A0"/>
    <w:rsid w:val="00CF05B4"/>
    <w:rsid w:val="00CF07DA"/>
    <w:rsid w:val="00CF2B20"/>
    <w:rsid w:val="00CF3576"/>
    <w:rsid w:val="00CF3A13"/>
    <w:rsid w:val="00CF3DE5"/>
    <w:rsid w:val="00CF433D"/>
    <w:rsid w:val="00CF5788"/>
    <w:rsid w:val="00CF684A"/>
    <w:rsid w:val="00CF6DC5"/>
    <w:rsid w:val="00D0264E"/>
    <w:rsid w:val="00D02DDE"/>
    <w:rsid w:val="00D02F72"/>
    <w:rsid w:val="00D043FE"/>
    <w:rsid w:val="00D0554C"/>
    <w:rsid w:val="00D058E1"/>
    <w:rsid w:val="00D05D98"/>
    <w:rsid w:val="00D06549"/>
    <w:rsid w:val="00D06C24"/>
    <w:rsid w:val="00D07807"/>
    <w:rsid w:val="00D11CBF"/>
    <w:rsid w:val="00D12077"/>
    <w:rsid w:val="00D121CB"/>
    <w:rsid w:val="00D1285A"/>
    <w:rsid w:val="00D137FE"/>
    <w:rsid w:val="00D13ED3"/>
    <w:rsid w:val="00D14122"/>
    <w:rsid w:val="00D14214"/>
    <w:rsid w:val="00D145F2"/>
    <w:rsid w:val="00D14EA4"/>
    <w:rsid w:val="00D16120"/>
    <w:rsid w:val="00D20014"/>
    <w:rsid w:val="00D226AF"/>
    <w:rsid w:val="00D243C1"/>
    <w:rsid w:val="00D24976"/>
    <w:rsid w:val="00D24AA9"/>
    <w:rsid w:val="00D25161"/>
    <w:rsid w:val="00D25E69"/>
    <w:rsid w:val="00D26223"/>
    <w:rsid w:val="00D27C3D"/>
    <w:rsid w:val="00D33252"/>
    <w:rsid w:val="00D3375B"/>
    <w:rsid w:val="00D344C6"/>
    <w:rsid w:val="00D3638F"/>
    <w:rsid w:val="00D3691C"/>
    <w:rsid w:val="00D36F78"/>
    <w:rsid w:val="00D373B0"/>
    <w:rsid w:val="00D37ABD"/>
    <w:rsid w:val="00D40EB3"/>
    <w:rsid w:val="00D4137F"/>
    <w:rsid w:val="00D4138C"/>
    <w:rsid w:val="00D41ADE"/>
    <w:rsid w:val="00D433CB"/>
    <w:rsid w:val="00D44BFE"/>
    <w:rsid w:val="00D45019"/>
    <w:rsid w:val="00D46419"/>
    <w:rsid w:val="00D465E9"/>
    <w:rsid w:val="00D4737E"/>
    <w:rsid w:val="00D478C6"/>
    <w:rsid w:val="00D47C34"/>
    <w:rsid w:val="00D50525"/>
    <w:rsid w:val="00D521AB"/>
    <w:rsid w:val="00D53395"/>
    <w:rsid w:val="00D53AE1"/>
    <w:rsid w:val="00D552FD"/>
    <w:rsid w:val="00D5706B"/>
    <w:rsid w:val="00D60504"/>
    <w:rsid w:val="00D62ADD"/>
    <w:rsid w:val="00D6312A"/>
    <w:rsid w:val="00D65CF1"/>
    <w:rsid w:val="00D666D6"/>
    <w:rsid w:val="00D66BCC"/>
    <w:rsid w:val="00D6718F"/>
    <w:rsid w:val="00D70322"/>
    <w:rsid w:val="00D70BCF"/>
    <w:rsid w:val="00D7144F"/>
    <w:rsid w:val="00D74942"/>
    <w:rsid w:val="00D76009"/>
    <w:rsid w:val="00D77B7B"/>
    <w:rsid w:val="00D8079A"/>
    <w:rsid w:val="00D837BD"/>
    <w:rsid w:val="00D8457E"/>
    <w:rsid w:val="00D862E8"/>
    <w:rsid w:val="00D91115"/>
    <w:rsid w:val="00D925E2"/>
    <w:rsid w:val="00D92A95"/>
    <w:rsid w:val="00D9309B"/>
    <w:rsid w:val="00D933FF"/>
    <w:rsid w:val="00D9412E"/>
    <w:rsid w:val="00D9424B"/>
    <w:rsid w:val="00D94D5E"/>
    <w:rsid w:val="00D959DE"/>
    <w:rsid w:val="00D9650B"/>
    <w:rsid w:val="00DA20E3"/>
    <w:rsid w:val="00DA2729"/>
    <w:rsid w:val="00DA3E40"/>
    <w:rsid w:val="00DA5BEC"/>
    <w:rsid w:val="00DA6BB7"/>
    <w:rsid w:val="00DA6D50"/>
    <w:rsid w:val="00DA6EC8"/>
    <w:rsid w:val="00DB0D18"/>
    <w:rsid w:val="00DB2FB6"/>
    <w:rsid w:val="00DB6872"/>
    <w:rsid w:val="00DB73AC"/>
    <w:rsid w:val="00DC092A"/>
    <w:rsid w:val="00DC0D1D"/>
    <w:rsid w:val="00DC591A"/>
    <w:rsid w:val="00DC66A9"/>
    <w:rsid w:val="00DC7314"/>
    <w:rsid w:val="00DC7C0D"/>
    <w:rsid w:val="00DD0A33"/>
    <w:rsid w:val="00DD2291"/>
    <w:rsid w:val="00DD496C"/>
    <w:rsid w:val="00DD5598"/>
    <w:rsid w:val="00DD62A8"/>
    <w:rsid w:val="00DD69F1"/>
    <w:rsid w:val="00DD7217"/>
    <w:rsid w:val="00DD7438"/>
    <w:rsid w:val="00DD7B6D"/>
    <w:rsid w:val="00DE03D1"/>
    <w:rsid w:val="00DE0945"/>
    <w:rsid w:val="00DE0C85"/>
    <w:rsid w:val="00DE169F"/>
    <w:rsid w:val="00DE1766"/>
    <w:rsid w:val="00DE19B2"/>
    <w:rsid w:val="00DE2C55"/>
    <w:rsid w:val="00DE2CEE"/>
    <w:rsid w:val="00DE4687"/>
    <w:rsid w:val="00DE49E3"/>
    <w:rsid w:val="00DE6069"/>
    <w:rsid w:val="00DE6F60"/>
    <w:rsid w:val="00DE71F6"/>
    <w:rsid w:val="00DF1F5C"/>
    <w:rsid w:val="00DF279E"/>
    <w:rsid w:val="00DF5565"/>
    <w:rsid w:val="00DF6C8F"/>
    <w:rsid w:val="00DF7169"/>
    <w:rsid w:val="00DF7626"/>
    <w:rsid w:val="00DF78E7"/>
    <w:rsid w:val="00E006C1"/>
    <w:rsid w:val="00E0131E"/>
    <w:rsid w:val="00E02C2A"/>
    <w:rsid w:val="00E04EB7"/>
    <w:rsid w:val="00E04EF5"/>
    <w:rsid w:val="00E07127"/>
    <w:rsid w:val="00E078A3"/>
    <w:rsid w:val="00E12250"/>
    <w:rsid w:val="00E1343C"/>
    <w:rsid w:val="00E1361E"/>
    <w:rsid w:val="00E13789"/>
    <w:rsid w:val="00E14346"/>
    <w:rsid w:val="00E148F0"/>
    <w:rsid w:val="00E15336"/>
    <w:rsid w:val="00E157BB"/>
    <w:rsid w:val="00E1605E"/>
    <w:rsid w:val="00E21691"/>
    <w:rsid w:val="00E21C0A"/>
    <w:rsid w:val="00E22E16"/>
    <w:rsid w:val="00E259D9"/>
    <w:rsid w:val="00E26825"/>
    <w:rsid w:val="00E27EBB"/>
    <w:rsid w:val="00E30B49"/>
    <w:rsid w:val="00E3102E"/>
    <w:rsid w:val="00E3115A"/>
    <w:rsid w:val="00E317E8"/>
    <w:rsid w:val="00E31B23"/>
    <w:rsid w:val="00E31F5B"/>
    <w:rsid w:val="00E33E27"/>
    <w:rsid w:val="00E357D5"/>
    <w:rsid w:val="00E36678"/>
    <w:rsid w:val="00E3683E"/>
    <w:rsid w:val="00E42686"/>
    <w:rsid w:val="00E42824"/>
    <w:rsid w:val="00E42A84"/>
    <w:rsid w:val="00E42B0A"/>
    <w:rsid w:val="00E45887"/>
    <w:rsid w:val="00E45BFA"/>
    <w:rsid w:val="00E464A8"/>
    <w:rsid w:val="00E518A0"/>
    <w:rsid w:val="00E51B88"/>
    <w:rsid w:val="00E527BC"/>
    <w:rsid w:val="00E5341B"/>
    <w:rsid w:val="00E540C8"/>
    <w:rsid w:val="00E55338"/>
    <w:rsid w:val="00E559F3"/>
    <w:rsid w:val="00E560B5"/>
    <w:rsid w:val="00E6018E"/>
    <w:rsid w:val="00E6465D"/>
    <w:rsid w:val="00E64745"/>
    <w:rsid w:val="00E65F1A"/>
    <w:rsid w:val="00E67FF9"/>
    <w:rsid w:val="00E72ADE"/>
    <w:rsid w:val="00E73402"/>
    <w:rsid w:val="00E75BAA"/>
    <w:rsid w:val="00E76131"/>
    <w:rsid w:val="00E764FA"/>
    <w:rsid w:val="00E7680E"/>
    <w:rsid w:val="00E76BD6"/>
    <w:rsid w:val="00E77B6C"/>
    <w:rsid w:val="00E83144"/>
    <w:rsid w:val="00E86EC3"/>
    <w:rsid w:val="00E906B2"/>
    <w:rsid w:val="00E90FBE"/>
    <w:rsid w:val="00E915D5"/>
    <w:rsid w:val="00E92A31"/>
    <w:rsid w:val="00E93590"/>
    <w:rsid w:val="00E9365F"/>
    <w:rsid w:val="00E95C4A"/>
    <w:rsid w:val="00E95CF2"/>
    <w:rsid w:val="00E96815"/>
    <w:rsid w:val="00E96B64"/>
    <w:rsid w:val="00EA0EA2"/>
    <w:rsid w:val="00EA1FA9"/>
    <w:rsid w:val="00EA2260"/>
    <w:rsid w:val="00EA6E1E"/>
    <w:rsid w:val="00EA6F64"/>
    <w:rsid w:val="00EB0E2F"/>
    <w:rsid w:val="00EB1A13"/>
    <w:rsid w:val="00EB23C7"/>
    <w:rsid w:val="00EB38D2"/>
    <w:rsid w:val="00EB49F8"/>
    <w:rsid w:val="00EB4A14"/>
    <w:rsid w:val="00EB6B3E"/>
    <w:rsid w:val="00EB7003"/>
    <w:rsid w:val="00EB71D1"/>
    <w:rsid w:val="00EB771A"/>
    <w:rsid w:val="00EC114B"/>
    <w:rsid w:val="00EC3BFA"/>
    <w:rsid w:val="00EC4555"/>
    <w:rsid w:val="00EC5095"/>
    <w:rsid w:val="00EC6B19"/>
    <w:rsid w:val="00EC7E97"/>
    <w:rsid w:val="00ED0760"/>
    <w:rsid w:val="00ED0FD2"/>
    <w:rsid w:val="00ED2685"/>
    <w:rsid w:val="00ED2D1E"/>
    <w:rsid w:val="00ED3E37"/>
    <w:rsid w:val="00ED42E8"/>
    <w:rsid w:val="00ED4358"/>
    <w:rsid w:val="00ED516A"/>
    <w:rsid w:val="00ED53AE"/>
    <w:rsid w:val="00ED5440"/>
    <w:rsid w:val="00ED5C23"/>
    <w:rsid w:val="00ED6107"/>
    <w:rsid w:val="00EE045F"/>
    <w:rsid w:val="00EE0E4C"/>
    <w:rsid w:val="00EE0F5C"/>
    <w:rsid w:val="00EE36AC"/>
    <w:rsid w:val="00EE4530"/>
    <w:rsid w:val="00EE5338"/>
    <w:rsid w:val="00EF25F0"/>
    <w:rsid w:val="00EF3619"/>
    <w:rsid w:val="00EF3A6D"/>
    <w:rsid w:val="00EF60F8"/>
    <w:rsid w:val="00EF6673"/>
    <w:rsid w:val="00F04277"/>
    <w:rsid w:val="00F0642A"/>
    <w:rsid w:val="00F074A3"/>
    <w:rsid w:val="00F07961"/>
    <w:rsid w:val="00F110A5"/>
    <w:rsid w:val="00F11A22"/>
    <w:rsid w:val="00F11F0D"/>
    <w:rsid w:val="00F12004"/>
    <w:rsid w:val="00F1233D"/>
    <w:rsid w:val="00F12E1A"/>
    <w:rsid w:val="00F1353E"/>
    <w:rsid w:val="00F15270"/>
    <w:rsid w:val="00F16967"/>
    <w:rsid w:val="00F20EC1"/>
    <w:rsid w:val="00F21427"/>
    <w:rsid w:val="00F215F0"/>
    <w:rsid w:val="00F2388B"/>
    <w:rsid w:val="00F252FF"/>
    <w:rsid w:val="00F3249B"/>
    <w:rsid w:val="00F3493C"/>
    <w:rsid w:val="00F350C8"/>
    <w:rsid w:val="00F362C2"/>
    <w:rsid w:val="00F36302"/>
    <w:rsid w:val="00F3682C"/>
    <w:rsid w:val="00F375A0"/>
    <w:rsid w:val="00F375C1"/>
    <w:rsid w:val="00F37624"/>
    <w:rsid w:val="00F40670"/>
    <w:rsid w:val="00F40E39"/>
    <w:rsid w:val="00F41734"/>
    <w:rsid w:val="00F42E64"/>
    <w:rsid w:val="00F446B2"/>
    <w:rsid w:val="00F44964"/>
    <w:rsid w:val="00F5376A"/>
    <w:rsid w:val="00F537D4"/>
    <w:rsid w:val="00F548EF"/>
    <w:rsid w:val="00F55AC3"/>
    <w:rsid w:val="00F55DCC"/>
    <w:rsid w:val="00F56D7C"/>
    <w:rsid w:val="00F56E05"/>
    <w:rsid w:val="00F57A3C"/>
    <w:rsid w:val="00F60F87"/>
    <w:rsid w:val="00F65B1D"/>
    <w:rsid w:val="00F65F30"/>
    <w:rsid w:val="00F6606B"/>
    <w:rsid w:val="00F66552"/>
    <w:rsid w:val="00F67A63"/>
    <w:rsid w:val="00F70C62"/>
    <w:rsid w:val="00F80C97"/>
    <w:rsid w:val="00F835B1"/>
    <w:rsid w:val="00F835C2"/>
    <w:rsid w:val="00F83EE8"/>
    <w:rsid w:val="00F8555B"/>
    <w:rsid w:val="00F85CD0"/>
    <w:rsid w:val="00F86865"/>
    <w:rsid w:val="00F86905"/>
    <w:rsid w:val="00F875BC"/>
    <w:rsid w:val="00F87903"/>
    <w:rsid w:val="00F904EB"/>
    <w:rsid w:val="00F90DB7"/>
    <w:rsid w:val="00F91137"/>
    <w:rsid w:val="00F9178A"/>
    <w:rsid w:val="00F93500"/>
    <w:rsid w:val="00F94308"/>
    <w:rsid w:val="00F96DA5"/>
    <w:rsid w:val="00FA127C"/>
    <w:rsid w:val="00FA205F"/>
    <w:rsid w:val="00FA2B43"/>
    <w:rsid w:val="00FA3993"/>
    <w:rsid w:val="00FA43DE"/>
    <w:rsid w:val="00FA6809"/>
    <w:rsid w:val="00FA7E8D"/>
    <w:rsid w:val="00FB00E2"/>
    <w:rsid w:val="00FB1483"/>
    <w:rsid w:val="00FB2AB3"/>
    <w:rsid w:val="00FB353F"/>
    <w:rsid w:val="00FB3B70"/>
    <w:rsid w:val="00FB436E"/>
    <w:rsid w:val="00FB4BD7"/>
    <w:rsid w:val="00FB5B1F"/>
    <w:rsid w:val="00FB6AC9"/>
    <w:rsid w:val="00FC0444"/>
    <w:rsid w:val="00FC177E"/>
    <w:rsid w:val="00FC17A9"/>
    <w:rsid w:val="00FC1DE0"/>
    <w:rsid w:val="00FC3F93"/>
    <w:rsid w:val="00FC4C4A"/>
    <w:rsid w:val="00FC5D02"/>
    <w:rsid w:val="00FC5DDC"/>
    <w:rsid w:val="00FC657C"/>
    <w:rsid w:val="00FC7BA9"/>
    <w:rsid w:val="00FD09E8"/>
    <w:rsid w:val="00FD0E8E"/>
    <w:rsid w:val="00FD1982"/>
    <w:rsid w:val="00FD20B9"/>
    <w:rsid w:val="00FD284D"/>
    <w:rsid w:val="00FD3617"/>
    <w:rsid w:val="00FD46D8"/>
    <w:rsid w:val="00FD4834"/>
    <w:rsid w:val="00FD69F7"/>
    <w:rsid w:val="00FD7FD1"/>
    <w:rsid w:val="00FE05A7"/>
    <w:rsid w:val="00FE205A"/>
    <w:rsid w:val="00FE3D8C"/>
    <w:rsid w:val="00FE52EA"/>
    <w:rsid w:val="00FE6A68"/>
    <w:rsid w:val="00FE6C0B"/>
    <w:rsid w:val="00FF0AB6"/>
    <w:rsid w:val="00FF48AA"/>
    <w:rsid w:val="00FF7410"/>
  </w:rsids>
  <m:mathPr>
    <m:mathFont m:val="Cambria Math"/>
    <m:brkBin m:val="before"/>
    <m:brkBinSub m:val="--"/>
    <m:smallFrac m:val="0"/>
    <m:dispDef/>
    <m:lMargin m:val="0"/>
    <m:rMargin m:val="0"/>
    <m:defJc m:val="centerGroup"/>
    <m:wrapIndent m:val="1440"/>
    <m:intLim m:val="subSup"/>
    <m:naryLim m:val="undOvr"/>
  </m:mathPr>
  <w:themeFontLang w:val="en-NZ"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93454"/>
  <w15:docId w15:val="{19863F28-C8CC-423E-8284-8FB9EA9CC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66A2"/>
    <w:rPr>
      <w:rFonts w:ascii="Tahoma" w:hAnsi="Tahoma"/>
      <w:sz w:val="22"/>
      <w:lang w:eastAsia="en-US"/>
    </w:rPr>
  </w:style>
  <w:style w:type="paragraph" w:styleId="Heading1">
    <w:name w:val="heading 1"/>
    <w:aliases w:val="Part"/>
    <w:basedOn w:val="Normal"/>
    <w:next w:val="Heading2"/>
    <w:qFormat/>
    <w:pPr>
      <w:spacing w:after="240"/>
      <w:jc w:val="center"/>
      <w:outlineLvl w:val="0"/>
    </w:pPr>
    <w:rPr>
      <w:rFonts w:ascii="Arial" w:hAnsi="Arial"/>
      <w:b/>
      <w:color w:val="5F5F5F"/>
      <w:sz w:val="32"/>
    </w:rPr>
  </w:style>
  <w:style w:type="paragraph" w:styleId="Heading2">
    <w:name w:val="heading 2"/>
    <w:aliases w:val="Chapter Title"/>
    <w:basedOn w:val="Heading4"/>
    <w:next w:val="Heading4"/>
    <w:qFormat/>
    <w:rsid w:val="00F20EC1"/>
    <w:pPr>
      <w:outlineLvl w:val="1"/>
    </w:pPr>
  </w:style>
  <w:style w:type="paragraph" w:styleId="Heading3">
    <w:name w:val="heading 3"/>
    <w:aliases w:val="Section"/>
    <w:basedOn w:val="Normal"/>
    <w:next w:val="Heading4"/>
    <w:qFormat/>
    <w:pPr>
      <w:spacing w:after="240"/>
      <w:jc w:val="center"/>
      <w:outlineLvl w:val="2"/>
    </w:pPr>
    <w:rPr>
      <w:rFonts w:ascii="Arial" w:hAnsi="Arial"/>
      <w:b/>
      <w:color w:val="006600"/>
      <w:sz w:val="32"/>
    </w:rPr>
  </w:style>
  <w:style w:type="paragraph" w:styleId="Heading4">
    <w:name w:val="heading 4"/>
    <w:aliases w:val="Map Title"/>
    <w:basedOn w:val="Normal"/>
    <w:next w:val="Normal"/>
    <w:qFormat/>
    <w:pPr>
      <w:spacing w:after="240"/>
      <w:outlineLvl w:val="3"/>
    </w:pPr>
    <w:rPr>
      <w:rFonts w:ascii="Arial" w:hAnsi="Arial"/>
      <w:b/>
      <w:color w:val="006600"/>
      <w:sz w:val="32"/>
    </w:rPr>
  </w:style>
  <w:style w:type="paragraph" w:styleId="Heading5">
    <w:name w:val="heading 5"/>
    <w:aliases w:val="Block Label"/>
    <w:basedOn w:val="Normal"/>
    <w:next w:val="Normal"/>
    <w:qFormat/>
    <w:pPr>
      <w:outlineLvl w:val="4"/>
    </w:pPr>
    <w:rPr>
      <w:rFonts w:ascii="Arial" w:hAnsi="Arial"/>
      <w:b/>
      <w:color w:val="000080"/>
    </w:rPr>
  </w:style>
  <w:style w:type="paragraph" w:styleId="Heading6">
    <w:name w:val="heading 6"/>
    <w:basedOn w:val="Normal"/>
    <w:next w:val="Normal"/>
    <w:qFormat/>
    <w:pPr>
      <w:spacing w:before="240" w:after="60"/>
      <w:outlineLvl w:val="5"/>
    </w:pPr>
    <w:rPr>
      <w:i/>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customStyle="1" w:styleId="BlockLine">
    <w:name w:val="Block Line"/>
    <w:basedOn w:val="Normal"/>
    <w:next w:val="Normal"/>
    <w:pPr>
      <w:pBdr>
        <w:top w:val="single" w:sz="6" w:space="1" w:color="008080"/>
        <w:between w:val="single" w:sz="6" w:space="1" w:color="auto"/>
      </w:pBdr>
      <w:spacing w:before="240"/>
      <w:ind w:left="1700"/>
    </w:pPr>
  </w:style>
  <w:style w:type="paragraph" w:styleId="BlockText">
    <w:name w:val="Block Text"/>
    <w:basedOn w:val="Normal"/>
  </w:style>
  <w:style w:type="paragraph" w:customStyle="1" w:styleId="BulletText1">
    <w:name w:val="Bullet Text 1"/>
    <w:basedOn w:val="Normal"/>
    <w:pPr>
      <w:numPr>
        <w:numId w:val="2"/>
      </w:numPr>
      <w:tabs>
        <w:tab w:val="clear" w:pos="397"/>
      </w:tabs>
    </w:pPr>
  </w:style>
  <w:style w:type="paragraph" w:customStyle="1" w:styleId="BulletText2">
    <w:name w:val="Bullet Text 2"/>
    <w:basedOn w:val="BulletText1"/>
    <w:pPr>
      <w:numPr>
        <w:numId w:val="9"/>
      </w:numPr>
      <w:spacing w:before="120"/>
    </w:pPr>
  </w:style>
  <w:style w:type="paragraph" w:customStyle="1" w:styleId="ContinuedOnNextPa">
    <w:name w:val="Continued On Next Pa"/>
    <w:basedOn w:val="Normal"/>
    <w:next w:val="Normal"/>
    <w:pPr>
      <w:pBdr>
        <w:top w:val="single" w:sz="6" w:space="1" w:color="008080"/>
        <w:between w:val="single" w:sz="6" w:space="1" w:color="auto"/>
      </w:pBdr>
      <w:ind w:left="1700"/>
      <w:jc w:val="right"/>
    </w:pPr>
    <w:rPr>
      <w:rFonts w:ascii="Times New Roman" w:hAnsi="Times New Roman"/>
      <w:i/>
      <w:sz w:val="20"/>
    </w:rPr>
  </w:style>
  <w:style w:type="paragraph" w:customStyle="1" w:styleId="ContinuedTableLabe">
    <w:name w:val="Continued Table Labe"/>
    <w:basedOn w:val="Normal"/>
    <w:rPr>
      <w:rFonts w:ascii="Arial" w:hAnsi="Arial"/>
      <w:color w:val="000080"/>
    </w:rPr>
  </w:style>
  <w:style w:type="paragraph" w:customStyle="1" w:styleId="MapTitleContinued">
    <w:name w:val="Map Title. Continued"/>
    <w:basedOn w:val="Normal"/>
    <w:pPr>
      <w:spacing w:after="240"/>
    </w:pPr>
    <w:rPr>
      <w:rFonts w:ascii="Arial" w:hAnsi="Arial"/>
      <w:b/>
      <w:color w:val="006600"/>
      <w:sz w:val="32"/>
    </w:rPr>
  </w:style>
  <w:style w:type="paragraph" w:customStyle="1" w:styleId="MemoLine">
    <w:name w:val="Memo Line"/>
    <w:basedOn w:val="BlockLine"/>
    <w:next w:val="Normal"/>
    <w:pPr>
      <w:ind w:left="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TableText">
    <w:name w:val="Table Text"/>
    <w:basedOn w:val="Normal"/>
    <w:pPr>
      <w:spacing w:before="20" w:after="20"/>
    </w:pPr>
  </w:style>
  <w:style w:type="paragraph" w:customStyle="1" w:styleId="NoteText">
    <w:name w:val="Note Text"/>
    <w:basedOn w:val="BlockText"/>
  </w:style>
  <w:style w:type="paragraph" w:customStyle="1" w:styleId="TableHeaderText">
    <w:name w:val="Table Header Text"/>
    <w:basedOn w:val="TableText"/>
    <w:pPr>
      <w:spacing w:before="60" w:after="60"/>
      <w:jc w:val="center"/>
    </w:pPr>
    <w:rPr>
      <w:b/>
      <w:color w:val="006666"/>
    </w:rPr>
  </w:style>
  <w:style w:type="paragraph" w:customStyle="1" w:styleId="EmbeddedText">
    <w:name w:val="Embedded Text"/>
    <w:basedOn w:val="TableText"/>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rFonts w:ascii="Tahoma" w:hAnsi="Tahoma"/>
      <w:color w:val="3333CC"/>
      <w:sz w:val="22"/>
      <w:u w:val="single"/>
    </w:rPr>
  </w:style>
  <w:style w:type="paragraph" w:customStyle="1" w:styleId="BulletText3">
    <w:name w:val="Bullet Text 3"/>
    <w:basedOn w:val="BulletText2"/>
    <w:pPr>
      <w:numPr>
        <w:numId w:val="7"/>
      </w:numPr>
      <w:spacing w:before="60"/>
    </w:pPr>
  </w:style>
  <w:style w:type="character" w:styleId="FollowedHyperlink">
    <w:name w:val="FollowedHyperlink"/>
    <w:rPr>
      <w:rFonts w:ascii="Tahoma" w:hAnsi="Tahoma"/>
      <w:color w:val="339966"/>
      <w:sz w:val="22"/>
      <w:u w:val="single"/>
    </w:rPr>
  </w:style>
  <w:style w:type="paragraph" w:customStyle="1" w:styleId="BulletPoints">
    <w:name w:val="Bullet Points"/>
    <w:basedOn w:val="Normal"/>
    <w:rsid w:val="00386C7D"/>
    <w:pPr>
      <w:numPr>
        <w:numId w:val="10"/>
      </w:numPr>
      <w:overflowPunct w:val="0"/>
      <w:autoSpaceDE w:val="0"/>
      <w:autoSpaceDN w:val="0"/>
      <w:adjustRightInd w:val="0"/>
      <w:spacing w:after="240"/>
      <w:jc w:val="both"/>
      <w:textAlignment w:val="baseline"/>
    </w:pPr>
    <w:rPr>
      <w:rFonts w:ascii="Arial" w:hAnsi="Arial"/>
      <w:sz w:val="24"/>
      <w:lang w:bidi="ar-DZ"/>
    </w:rPr>
  </w:style>
  <w:style w:type="paragraph" w:styleId="BalloonText">
    <w:name w:val="Balloon Text"/>
    <w:basedOn w:val="Normal"/>
    <w:link w:val="BalloonTextChar"/>
    <w:rsid w:val="0094536D"/>
    <w:rPr>
      <w:rFonts w:cs="Tahoma"/>
      <w:sz w:val="16"/>
      <w:szCs w:val="16"/>
    </w:rPr>
  </w:style>
  <w:style w:type="character" w:customStyle="1" w:styleId="BalloonTextChar">
    <w:name w:val="Balloon Text Char"/>
    <w:link w:val="BalloonText"/>
    <w:rsid w:val="0094536D"/>
    <w:rPr>
      <w:rFonts w:ascii="Tahoma" w:hAnsi="Tahoma" w:cs="Tahoma"/>
      <w:sz w:val="16"/>
      <w:szCs w:val="16"/>
      <w:lang w:eastAsia="en-US"/>
    </w:rPr>
  </w:style>
  <w:style w:type="character" w:customStyle="1" w:styleId="HeaderChar">
    <w:name w:val="Header Char"/>
    <w:link w:val="Header"/>
    <w:rsid w:val="004D0DD7"/>
    <w:rPr>
      <w:rFonts w:ascii="Tahoma" w:hAnsi="Tahoma"/>
      <w:sz w:val="22"/>
      <w:lang w:eastAsia="en-US"/>
    </w:rPr>
  </w:style>
  <w:style w:type="paragraph" w:styleId="Revision">
    <w:name w:val="Revision"/>
    <w:hidden/>
    <w:uiPriority w:val="99"/>
    <w:semiHidden/>
    <w:rsid w:val="004D0DD7"/>
    <w:rPr>
      <w:rFonts w:ascii="Tahoma" w:hAnsi="Tahoma"/>
      <w:sz w:val="22"/>
      <w:lang w:eastAsia="en-US"/>
    </w:rPr>
  </w:style>
  <w:style w:type="character" w:styleId="CommentReference">
    <w:name w:val="annotation reference"/>
    <w:rsid w:val="004D0DD7"/>
    <w:rPr>
      <w:sz w:val="16"/>
      <w:szCs w:val="16"/>
    </w:rPr>
  </w:style>
  <w:style w:type="paragraph" w:styleId="CommentText">
    <w:name w:val="annotation text"/>
    <w:basedOn w:val="Normal"/>
    <w:link w:val="CommentTextChar"/>
    <w:rsid w:val="004D0DD7"/>
    <w:rPr>
      <w:sz w:val="20"/>
    </w:rPr>
  </w:style>
  <w:style w:type="character" w:customStyle="1" w:styleId="CommentTextChar">
    <w:name w:val="Comment Text Char"/>
    <w:link w:val="CommentText"/>
    <w:rsid w:val="004D0DD7"/>
    <w:rPr>
      <w:rFonts w:ascii="Tahoma" w:hAnsi="Tahoma"/>
      <w:lang w:eastAsia="en-US"/>
    </w:rPr>
  </w:style>
  <w:style w:type="paragraph" w:styleId="CommentSubject">
    <w:name w:val="annotation subject"/>
    <w:basedOn w:val="CommentText"/>
    <w:next w:val="CommentText"/>
    <w:link w:val="CommentSubjectChar"/>
    <w:rsid w:val="004D0DD7"/>
    <w:rPr>
      <w:b/>
      <w:bCs/>
    </w:rPr>
  </w:style>
  <w:style w:type="character" w:customStyle="1" w:styleId="CommentSubjectChar">
    <w:name w:val="Comment Subject Char"/>
    <w:link w:val="CommentSubject"/>
    <w:rsid w:val="004D0DD7"/>
    <w:rPr>
      <w:rFonts w:ascii="Tahoma" w:hAnsi="Tahoma"/>
      <w:b/>
      <w:bCs/>
      <w:lang w:eastAsia="en-US"/>
    </w:rPr>
  </w:style>
  <w:style w:type="table" w:styleId="TableGrid">
    <w:name w:val="Table Grid"/>
    <w:basedOn w:val="TableNormal"/>
    <w:rsid w:val="00985EA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7314"/>
    <w:rPr>
      <w:color w:val="605E5C"/>
      <w:shd w:val="clear" w:color="auto" w:fill="E1DFDD"/>
    </w:rPr>
  </w:style>
  <w:style w:type="character" w:customStyle="1" w:styleId="FooterChar">
    <w:name w:val="Footer Char"/>
    <w:basedOn w:val="DefaultParagraphFont"/>
    <w:link w:val="Footer"/>
    <w:uiPriority w:val="99"/>
    <w:rsid w:val="00F20EC1"/>
    <w:rPr>
      <w:rFonts w:ascii="Tahoma" w:hAnsi="Tahoma"/>
      <w:sz w:val="22"/>
      <w:lang w:eastAsia="en-US"/>
    </w:rPr>
  </w:style>
  <w:style w:type="paragraph" w:styleId="NoSpacing">
    <w:name w:val="No Spacing"/>
    <w:link w:val="NoSpacingChar"/>
    <w:uiPriority w:val="1"/>
    <w:qFormat/>
    <w:rsid w:val="00ED6107"/>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ED6107"/>
    <w:rPr>
      <w:rFonts w:asciiTheme="minorHAnsi" w:eastAsiaTheme="minorEastAsia" w:hAnsiTheme="minorHAnsi" w:cstheme="minorBidi"/>
      <w:sz w:val="22"/>
      <w:szCs w:val="22"/>
      <w:lang w:eastAsia="en-US"/>
    </w:rPr>
  </w:style>
  <w:style w:type="paragraph" w:styleId="ListParagraph">
    <w:name w:val="List Paragraph"/>
    <w:basedOn w:val="Normal"/>
    <w:link w:val="ListParagraphChar"/>
    <w:uiPriority w:val="34"/>
    <w:qFormat/>
    <w:rsid w:val="001C5A34"/>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paragraph" w:styleId="NormalWeb">
    <w:name w:val="Normal (Web)"/>
    <w:basedOn w:val="Normal"/>
    <w:uiPriority w:val="99"/>
    <w:unhideWhenUsed/>
    <w:rsid w:val="001C5A34"/>
    <w:pPr>
      <w:spacing w:after="160" w:line="278" w:lineRule="auto"/>
    </w:pPr>
    <w:rPr>
      <w:rFonts w:ascii="Times New Roman" w:eastAsiaTheme="minorHAnsi" w:hAnsi="Times New Roman"/>
      <w:kern w:val="2"/>
      <w:sz w:val="24"/>
      <w:szCs w:val="24"/>
      <w14:ligatures w14:val="standardContextual"/>
    </w:rPr>
  </w:style>
  <w:style w:type="paragraph" w:customStyle="1" w:styleId="EndNoteBibliographyTitle">
    <w:name w:val="EndNote Bibliography Title"/>
    <w:basedOn w:val="Normal"/>
    <w:link w:val="EndNoteBibliographyTitleChar"/>
    <w:rsid w:val="00770F41"/>
    <w:pPr>
      <w:jc w:val="center"/>
    </w:pPr>
    <w:rPr>
      <w:rFonts w:ascii="Arial" w:hAnsi="Arial" w:cs="Arial"/>
      <w:noProof/>
      <w:sz w:val="24"/>
      <w:lang w:val="en-US"/>
    </w:rPr>
  </w:style>
  <w:style w:type="character" w:customStyle="1" w:styleId="EndNoteBibliographyTitleChar">
    <w:name w:val="EndNote Bibliography Title Char"/>
    <w:basedOn w:val="DefaultParagraphFont"/>
    <w:link w:val="EndNoteBibliographyTitle"/>
    <w:rsid w:val="00770F41"/>
    <w:rPr>
      <w:rFonts w:ascii="Arial" w:hAnsi="Arial" w:cs="Arial"/>
      <w:noProof/>
      <w:sz w:val="24"/>
      <w:lang w:val="en-US" w:eastAsia="en-US"/>
    </w:rPr>
  </w:style>
  <w:style w:type="paragraph" w:customStyle="1" w:styleId="EndNoteBibliography">
    <w:name w:val="EndNote Bibliography"/>
    <w:basedOn w:val="Normal"/>
    <w:link w:val="EndNoteBibliographyChar"/>
    <w:rsid w:val="00770F41"/>
    <w:rPr>
      <w:rFonts w:ascii="Arial" w:hAnsi="Arial" w:cs="Arial"/>
      <w:noProof/>
      <w:sz w:val="24"/>
      <w:lang w:val="en-US"/>
    </w:rPr>
  </w:style>
  <w:style w:type="character" w:customStyle="1" w:styleId="EndNoteBibliographyChar">
    <w:name w:val="EndNote Bibliography Char"/>
    <w:basedOn w:val="DefaultParagraphFont"/>
    <w:link w:val="EndNoteBibliography"/>
    <w:rsid w:val="00770F41"/>
    <w:rPr>
      <w:rFonts w:ascii="Arial" w:hAnsi="Arial" w:cs="Arial"/>
      <w:noProof/>
      <w:sz w:val="24"/>
      <w:lang w:val="en-US" w:eastAsia="en-US"/>
    </w:rPr>
  </w:style>
  <w:style w:type="character" w:customStyle="1" w:styleId="ListParagraphChar">
    <w:name w:val="List Paragraph Char"/>
    <w:basedOn w:val="DefaultParagraphFont"/>
    <w:link w:val="ListParagraph"/>
    <w:uiPriority w:val="34"/>
    <w:rsid w:val="007625D6"/>
    <w:rPr>
      <w:rFonts w:asciiTheme="minorHAnsi" w:eastAsiaTheme="minorHAnsi" w:hAnsiTheme="minorHAnsi" w:cstheme="minorBidi"/>
      <w:kern w:val="2"/>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773408">
      <w:bodyDiv w:val="1"/>
      <w:marLeft w:val="0"/>
      <w:marRight w:val="0"/>
      <w:marTop w:val="0"/>
      <w:marBottom w:val="0"/>
      <w:divBdr>
        <w:top w:val="none" w:sz="0" w:space="0" w:color="auto"/>
        <w:left w:val="none" w:sz="0" w:space="0" w:color="auto"/>
        <w:bottom w:val="none" w:sz="0" w:space="0" w:color="auto"/>
        <w:right w:val="none" w:sz="0" w:space="0" w:color="auto"/>
      </w:divBdr>
    </w:div>
    <w:div w:id="462307050">
      <w:bodyDiv w:val="1"/>
      <w:marLeft w:val="0"/>
      <w:marRight w:val="0"/>
      <w:marTop w:val="0"/>
      <w:marBottom w:val="0"/>
      <w:divBdr>
        <w:top w:val="none" w:sz="0" w:space="0" w:color="auto"/>
        <w:left w:val="none" w:sz="0" w:space="0" w:color="auto"/>
        <w:bottom w:val="none" w:sz="0" w:space="0" w:color="auto"/>
        <w:right w:val="none" w:sz="0" w:space="0" w:color="auto"/>
      </w:divBdr>
    </w:div>
    <w:div w:id="648824108">
      <w:bodyDiv w:val="1"/>
      <w:marLeft w:val="0"/>
      <w:marRight w:val="0"/>
      <w:marTop w:val="0"/>
      <w:marBottom w:val="0"/>
      <w:divBdr>
        <w:top w:val="none" w:sz="0" w:space="0" w:color="auto"/>
        <w:left w:val="none" w:sz="0" w:space="0" w:color="auto"/>
        <w:bottom w:val="none" w:sz="0" w:space="0" w:color="auto"/>
        <w:right w:val="none" w:sz="0" w:space="0" w:color="auto"/>
      </w:divBdr>
    </w:div>
    <w:div w:id="737821907">
      <w:bodyDiv w:val="1"/>
      <w:marLeft w:val="0"/>
      <w:marRight w:val="0"/>
      <w:marTop w:val="0"/>
      <w:marBottom w:val="0"/>
      <w:divBdr>
        <w:top w:val="none" w:sz="0" w:space="0" w:color="auto"/>
        <w:left w:val="none" w:sz="0" w:space="0" w:color="auto"/>
        <w:bottom w:val="none" w:sz="0" w:space="0" w:color="auto"/>
        <w:right w:val="none" w:sz="0" w:space="0" w:color="auto"/>
      </w:divBdr>
    </w:div>
    <w:div w:id="763116568">
      <w:bodyDiv w:val="1"/>
      <w:marLeft w:val="0"/>
      <w:marRight w:val="0"/>
      <w:marTop w:val="0"/>
      <w:marBottom w:val="0"/>
      <w:divBdr>
        <w:top w:val="none" w:sz="0" w:space="0" w:color="auto"/>
        <w:left w:val="none" w:sz="0" w:space="0" w:color="auto"/>
        <w:bottom w:val="none" w:sz="0" w:space="0" w:color="auto"/>
        <w:right w:val="none" w:sz="0" w:space="0" w:color="auto"/>
      </w:divBdr>
    </w:div>
    <w:div w:id="1210386809">
      <w:bodyDiv w:val="1"/>
      <w:marLeft w:val="0"/>
      <w:marRight w:val="0"/>
      <w:marTop w:val="0"/>
      <w:marBottom w:val="0"/>
      <w:divBdr>
        <w:top w:val="none" w:sz="0" w:space="0" w:color="auto"/>
        <w:left w:val="none" w:sz="0" w:space="0" w:color="auto"/>
        <w:bottom w:val="none" w:sz="0" w:space="0" w:color="auto"/>
        <w:right w:val="none" w:sz="0" w:space="0" w:color="auto"/>
      </w:divBdr>
      <w:divsChild>
        <w:div w:id="237595090">
          <w:marLeft w:val="0"/>
          <w:marRight w:val="0"/>
          <w:marTop w:val="0"/>
          <w:marBottom w:val="0"/>
          <w:divBdr>
            <w:top w:val="none" w:sz="0" w:space="0" w:color="auto"/>
            <w:left w:val="none" w:sz="0" w:space="0" w:color="auto"/>
            <w:bottom w:val="none" w:sz="0" w:space="0" w:color="auto"/>
            <w:right w:val="none" w:sz="0" w:space="0" w:color="auto"/>
          </w:divBdr>
          <w:divsChild>
            <w:div w:id="146820509">
              <w:marLeft w:val="0"/>
              <w:marRight w:val="0"/>
              <w:marTop w:val="0"/>
              <w:marBottom w:val="0"/>
              <w:divBdr>
                <w:top w:val="none" w:sz="0" w:space="0" w:color="auto"/>
                <w:left w:val="none" w:sz="0" w:space="0" w:color="auto"/>
                <w:bottom w:val="none" w:sz="0" w:space="0" w:color="auto"/>
                <w:right w:val="none" w:sz="0" w:space="0" w:color="auto"/>
              </w:divBdr>
              <w:divsChild>
                <w:div w:id="1036467154">
                  <w:marLeft w:val="0"/>
                  <w:marRight w:val="0"/>
                  <w:marTop w:val="0"/>
                  <w:marBottom w:val="0"/>
                  <w:divBdr>
                    <w:top w:val="none" w:sz="0" w:space="0" w:color="auto"/>
                    <w:left w:val="none" w:sz="0" w:space="0" w:color="auto"/>
                    <w:bottom w:val="none" w:sz="0" w:space="0" w:color="auto"/>
                    <w:right w:val="none" w:sz="0" w:space="0" w:color="auto"/>
                  </w:divBdr>
                  <w:divsChild>
                    <w:div w:id="866336991">
                      <w:marLeft w:val="0"/>
                      <w:marRight w:val="0"/>
                      <w:marTop w:val="0"/>
                      <w:marBottom w:val="0"/>
                      <w:divBdr>
                        <w:top w:val="none" w:sz="0" w:space="0" w:color="auto"/>
                        <w:left w:val="none" w:sz="0" w:space="0" w:color="auto"/>
                        <w:bottom w:val="none" w:sz="0" w:space="0" w:color="auto"/>
                        <w:right w:val="none" w:sz="0" w:space="0" w:color="auto"/>
                      </w:divBdr>
                      <w:divsChild>
                        <w:div w:id="314337716">
                          <w:marLeft w:val="0"/>
                          <w:marRight w:val="0"/>
                          <w:marTop w:val="0"/>
                          <w:marBottom w:val="0"/>
                          <w:divBdr>
                            <w:top w:val="none" w:sz="0" w:space="0" w:color="auto"/>
                            <w:left w:val="none" w:sz="0" w:space="0" w:color="auto"/>
                            <w:bottom w:val="none" w:sz="0" w:space="0" w:color="auto"/>
                            <w:right w:val="none" w:sz="0" w:space="0" w:color="auto"/>
                          </w:divBdr>
                          <w:divsChild>
                            <w:div w:id="367339480">
                              <w:marLeft w:val="0"/>
                              <w:marRight w:val="0"/>
                              <w:marTop w:val="0"/>
                              <w:marBottom w:val="0"/>
                              <w:divBdr>
                                <w:top w:val="none" w:sz="0" w:space="0" w:color="auto"/>
                                <w:left w:val="none" w:sz="0" w:space="0" w:color="auto"/>
                                <w:bottom w:val="none" w:sz="0" w:space="0" w:color="auto"/>
                                <w:right w:val="none" w:sz="0" w:space="0" w:color="auto"/>
                              </w:divBdr>
                              <w:divsChild>
                                <w:div w:id="272983755">
                                  <w:marLeft w:val="0"/>
                                  <w:marRight w:val="0"/>
                                  <w:marTop w:val="0"/>
                                  <w:marBottom w:val="0"/>
                                  <w:divBdr>
                                    <w:top w:val="none" w:sz="0" w:space="0" w:color="auto"/>
                                    <w:left w:val="none" w:sz="0" w:space="0" w:color="auto"/>
                                    <w:bottom w:val="none" w:sz="0" w:space="0" w:color="auto"/>
                                    <w:right w:val="none" w:sz="0" w:space="0" w:color="auto"/>
                                  </w:divBdr>
                                  <w:divsChild>
                                    <w:div w:id="139168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713998">
                      <w:marLeft w:val="0"/>
                      <w:marRight w:val="0"/>
                      <w:marTop w:val="0"/>
                      <w:marBottom w:val="0"/>
                      <w:divBdr>
                        <w:top w:val="none" w:sz="0" w:space="0" w:color="auto"/>
                        <w:left w:val="none" w:sz="0" w:space="0" w:color="auto"/>
                        <w:bottom w:val="none" w:sz="0" w:space="0" w:color="auto"/>
                        <w:right w:val="none" w:sz="0" w:space="0" w:color="auto"/>
                      </w:divBdr>
                      <w:divsChild>
                        <w:div w:id="106930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86904">
      <w:bodyDiv w:val="1"/>
      <w:marLeft w:val="0"/>
      <w:marRight w:val="0"/>
      <w:marTop w:val="0"/>
      <w:marBottom w:val="0"/>
      <w:divBdr>
        <w:top w:val="none" w:sz="0" w:space="0" w:color="auto"/>
        <w:left w:val="none" w:sz="0" w:space="0" w:color="auto"/>
        <w:bottom w:val="none" w:sz="0" w:space="0" w:color="auto"/>
        <w:right w:val="none" w:sz="0" w:space="0" w:color="auto"/>
      </w:divBdr>
    </w:div>
    <w:div w:id="1524173805">
      <w:bodyDiv w:val="1"/>
      <w:marLeft w:val="0"/>
      <w:marRight w:val="0"/>
      <w:marTop w:val="0"/>
      <w:marBottom w:val="0"/>
      <w:divBdr>
        <w:top w:val="none" w:sz="0" w:space="0" w:color="auto"/>
        <w:left w:val="none" w:sz="0" w:space="0" w:color="auto"/>
        <w:bottom w:val="none" w:sz="0" w:space="0" w:color="auto"/>
        <w:right w:val="none" w:sz="0" w:space="0" w:color="auto"/>
      </w:divBdr>
    </w:div>
    <w:div w:id="1541891859">
      <w:bodyDiv w:val="1"/>
      <w:marLeft w:val="0"/>
      <w:marRight w:val="0"/>
      <w:marTop w:val="0"/>
      <w:marBottom w:val="0"/>
      <w:divBdr>
        <w:top w:val="none" w:sz="0" w:space="0" w:color="auto"/>
        <w:left w:val="none" w:sz="0" w:space="0" w:color="auto"/>
        <w:bottom w:val="none" w:sz="0" w:space="0" w:color="auto"/>
        <w:right w:val="none" w:sz="0" w:space="0" w:color="auto"/>
      </w:divBdr>
      <w:divsChild>
        <w:div w:id="1445150914">
          <w:marLeft w:val="0"/>
          <w:marRight w:val="0"/>
          <w:marTop w:val="0"/>
          <w:marBottom w:val="0"/>
          <w:divBdr>
            <w:top w:val="none" w:sz="0" w:space="0" w:color="auto"/>
            <w:left w:val="none" w:sz="0" w:space="0" w:color="auto"/>
            <w:bottom w:val="none" w:sz="0" w:space="0" w:color="auto"/>
            <w:right w:val="none" w:sz="0" w:space="0" w:color="auto"/>
          </w:divBdr>
          <w:divsChild>
            <w:div w:id="982124910">
              <w:marLeft w:val="0"/>
              <w:marRight w:val="0"/>
              <w:marTop w:val="0"/>
              <w:marBottom w:val="0"/>
              <w:divBdr>
                <w:top w:val="none" w:sz="0" w:space="0" w:color="auto"/>
                <w:left w:val="none" w:sz="0" w:space="0" w:color="auto"/>
                <w:bottom w:val="none" w:sz="0" w:space="0" w:color="auto"/>
                <w:right w:val="none" w:sz="0" w:space="0" w:color="auto"/>
              </w:divBdr>
              <w:divsChild>
                <w:div w:id="1910797762">
                  <w:marLeft w:val="0"/>
                  <w:marRight w:val="0"/>
                  <w:marTop w:val="0"/>
                  <w:marBottom w:val="0"/>
                  <w:divBdr>
                    <w:top w:val="none" w:sz="0" w:space="0" w:color="auto"/>
                    <w:left w:val="none" w:sz="0" w:space="0" w:color="auto"/>
                    <w:bottom w:val="none" w:sz="0" w:space="0" w:color="auto"/>
                    <w:right w:val="none" w:sz="0" w:space="0" w:color="auto"/>
                  </w:divBdr>
                  <w:divsChild>
                    <w:div w:id="1503201186">
                      <w:marLeft w:val="0"/>
                      <w:marRight w:val="0"/>
                      <w:marTop w:val="0"/>
                      <w:marBottom w:val="0"/>
                      <w:divBdr>
                        <w:top w:val="none" w:sz="0" w:space="0" w:color="auto"/>
                        <w:left w:val="none" w:sz="0" w:space="0" w:color="auto"/>
                        <w:bottom w:val="none" w:sz="0" w:space="0" w:color="auto"/>
                        <w:right w:val="none" w:sz="0" w:space="0" w:color="auto"/>
                      </w:divBdr>
                      <w:divsChild>
                        <w:div w:id="2037346044">
                          <w:marLeft w:val="0"/>
                          <w:marRight w:val="0"/>
                          <w:marTop w:val="0"/>
                          <w:marBottom w:val="0"/>
                          <w:divBdr>
                            <w:top w:val="none" w:sz="0" w:space="0" w:color="auto"/>
                            <w:left w:val="none" w:sz="0" w:space="0" w:color="auto"/>
                            <w:bottom w:val="none" w:sz="0" w:space="0" w:color="auto"/>
                            <w:right w:val="none" w:sz="0" w:space="0" w:color="auto"/>
                          </w:divBdr>
                          <w:divsChild>
                            <w:div w:id="639070539">
                              <w:marLeft w:val="0"/>
                              <w:marRight w:val="0"/>
                              <w:marTop w:val="0"/>
                              <w:marBottom w:val="0"/>
                              <w:divBdr>
                                <w:top w:val="none" w:sz="0" w:space="0" w:color="auto"/>
                                <w:left w:val="none" w:sz="0" w:space="0" w:color="auto"/>
                                <w:bottom w:val="none" w:sz="0" w:space="0" w:color="auto"/>
                                <w:right w:val="none" w:sz="0" w:space="0" w:color="auto"/>
                              </w:divBdr>
                              <w:divsChild>
                                <w:div w:id="385685023">
                                  <w:marLeft w:val="0"/>
                                  <w:marRight w:val="0"/>
                                  <w:marTop w:val="0"/>
                                  <w:marBottom w:val="0"/>
                                  <w:divBdr>
                                    <w:top w:val="none" w:sz="0" w:space="0" w:color="auto"/>
                                    <w:left w:val="none" w:sz="0" w:space="0" w:color="auto"/>
                                    <w:bottom w:val="none" w:sz="0" w:space="0" w:color="auto"/>
                                    <w:right w:val="none" w:sz="0" w:space="0" w:color="auto"/>
                                  </w:divBdr>
                                  <w:divsChild>
                                    <w:div w:id="7675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875200">
                      <w:marLeft w:val="0"/>
                      <w:marRight w:val="0"/>
                      <w:marTop w:val="0"/>
                      <w:marBottom w:val="0"/>
                      <w:divBdr>
                        <w:top w:val="none" w:sz="0" w:space="0" w:color="auto"/>
                        <w:left w:val="none" w:sz="0" w:space="0" w:color="auto"/>
                        <w:bottom w:val="none" w:sz="0" w:space="0" w:color="auto"/>
                        <w:right w:val="none" w:sz="0" w:space="0" w:color="auto"/>
                      </w:divBdr>
                      <w:divsChild>
                        <w:div w:id="131190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46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MFAT\template\Infomap.new.dot"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73545"/>
      </a:dk2>
      <a:lt2>
        <a:srgbClr val="726772"/>
      </a:lt2>
      <a:accent1>
        <a:srgbClr val="AD84C6"/>
      </a:accent1>
      <a:accent2>
        <a:srgbClr val="8784C7"/>
      </a:accent2>
      <a:accent3>
        <a:srgbClr val="5D739A"/>
      </a:accent3>
      <a:accent4>
        <a:srgbClr val="6997AF"/>
      </a:accent4>
      <a:accent5>
        <a:srgbClr val="84ACB6"/>
      </a:accent5>
      <a:accent6>
        <a:srgbClr val="6F8183"/>
      </a:accent6>
      <a:hlink>
        <a:srgbClr val="002060"/>
      </a:hlink>
      <a:folHlink>
        <a:srgbClr val="514DA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9E3125AE2E3A4A988B9ED6352229A3" ma:contentTypeVersion="12" ma:contentTypeDescription="Create a new document." ma:contentTypeScope="" ma:versionID="a950475c9efcf5f9a73f6cfee1464052">
  <xsd:schema xmlns:xsd="http://www.w3.org/2001/XMLSchema" xmlns:xs="http://www.w3.org/2001/XMLSchema" xmlns:p="http://schemas.microsoft.com/office/2006/metadata/properties" xmlns:ns3="4eff9629-3610-477b-8379-dfa2a083d151" xmlns:ns4="12b63033-6040-4026-bdc8-6f18134b8682" targetNamespace="http://schemas.microsoft.com/office/2006/metadata/properties" ma:root="true" ma:fieldsID="b815a09abdb4de27311cf5b0385d1174" ns3:_="" ns4:_="">
    <xsd:import namespace="4eff9629-3610-477b-8379-dfa2a083d151"/>
    <xsd:import namespace="12b63033-6040-4026-bdc8-6f18134b868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ff9629-3610-477b-8379-dfa2a083d1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b63033-6040-4026-bdc8-6f18134b868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5DB361-E364-4D1E-AEF7-6C1B8046891C}">
  <ds:schemaRefs>
    <ds:schemaRef ds:uri="http://purl.org/dc/elements/1.1/"/>
    <ds:schemaRef ds:uri="http://schemas.openxmlformats.org/package/2006/metadata/core-properties"/>
    <ds:schemaRef ds:uri="http://www.w3.org/XML/1998/namespace"/>
    <ds:schemaRef ds:uri="http://purl.org/dc/terms/"/>
    <ds:schemaRef ds:uri="12b63033-6040-4026-bdc8-6f18134b8682"/>
    <ds:schemaRef ds:uri="http://schemas.microsoft.com/office/2006/documentManagement/types"/>
    <ds:schemaRef ds:uri="4eff9629-3610-477b-8379-dfa2a083d151"/>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E2A9419-E67B-49C2-9F74-B16BD5130B00}">
  <ds:schemaRefs>
    <ds:schemaRef ds:uri="http://schemas.openxmlformats.org/officeDocument/2006/bibliography"/>
  </ds:schemaRefs>
</ds:datastoreItem>
</file>

<file path=customXml/itemProps3.xml><?xml version="1.0" encoding="utf-8"?>
<ds:datastoreItem xmlns:ds="http://schemas.openxmlformats.org/officeDocument/2006/customXml" ds:itemID="{C0BA635A-8983-43ED-8104-55CC94BBAA58}">
  <ds:schemaRefs>
    <ds:schemaRef ds:uri="http://schemas.microsoft.com/sharepoint/v3/contenttype/forms"/>
  </ds:schemaRefs>
</ds:datastoreItem>
</file>

<file path=customXml/itemProps4.xml><?xml version="1.0" encoding="utf-8"?>
<ds:datastoreItem xmlns:ds="http://schemas.openxmlformats.org/officeDocument/2006/customXml" ds:itemID="{FCB2BB06-E77B-4CC9-82E7-6512B7426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ff9629-3610-477b-8379-dfa2a083d151"/>
    <ds:schemaRef ds:uri="12b63033-6040-4026-bdc8-6f18134b8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Infomap.new</Template>
  <TotalTime>13</TotalTime>
  <Pages>6</Pages>
  <Words>2391</Words>
  <Characters>22279</Characters>
  <Application>Microsoft Office Word</Application>
  <DocSecurity>0</DocSecurity>
  <Lines>856</Lines>
  <Paragraphs>98</Paragraphs>
  <ScaleCrop>false</ScaleCrop>
  <HeadingPairs>
    <vt:vector size="2" baseType="variant">
      <vt:variant>
        <vt:lpstr>Title</vt:lpstr>
      </vt:variant>
      <vt:variant>
        <vt:i4>1</vt:i4>
      </vt:variant>
    </vt:vector>
  </HeadingPairs>
  <TitlesOfParts>
    <vt:vector size="1" baseType="lpstr">
      <vt:lpstr>yOUR NAME</vt:lpstr>
    </vt:vector>
  </TitlesOfParts>
  <Company>Ministry of Foreign Affairs and Trade</Company>
  <LinksUpToDate>false</LinksUpToDate>
  <CharactersWithSpaces>24572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NAME</dc:title>
  <dc:subject/>
  <dc:creator>andersi</dc:creator>
  <cp:lastModifiedBy>Malathi Rambodagedara</cp:lastModifiedBy>
  <cp:revision>9</cp:revision>
  <cp:lastPrinted>2025-07-29T09:08:00Z</cp:lastPrinted>
  <dcterms:created xsi:type="dcterms:W3CDTF">2025-08-25T23:09:00Z</dcterms:created>
  <dcterms:modified xsi:type="dcterms:W3CDTF">2025-08-27T02:30:00Z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0x010100919E3125AE2E3A4A988B9ED6352229A3</vt:lpwstr>
  </property>
  <property fmtid="{D5CDD505-2E9C-101B-9397-08002B2CF9AE}" pid="3" name="_dlc_policyId">
    <vt:lpwstr>0x01010077AA9D1CFFA240DC80DAD99CA5F5CD00|-1830060468</vt:lpwstr>
  </property>
  <property fmtid="{D5CDD505-2E9C-101B-9397-08002B2CF9AE}" pid="4" name="ItemRetentionFormula">
    <vt:lpwstr/>
  </property>
  <property fmtid="{D5CDD505-2E9C-101B-9397-08002B2CF9AE}" pid="5" name="_dlc_DocIdItemGuid">
    <vt:lpwstr>5ad16565-20e7-493f-a51f-c575c89cbaeb</vt:lpwstr>
  </property>
  <property fmtid="{D5CDD505-2E9C-101B-9397-08002B2CF9AE}" pid="6" name="Order">
    <vt:r8>473100</vt:r8>
  </property>
  <property fmtid="{D5CDD505-2E9C-101B-9397-08002B2CF9AE}" pid="7" name="Topic">
    <vt:lpwstr>904;#Administration|dbd2b400-2f41-44be-9ffb-5d674245dc6e</vt:lpwstr>
  </property>
  <property fmtid="{D5CDD505-2E9C-101B-9397-08002B2CF9AE}" pid="8" name="FinancialYear">
    <vt:lpwstr/>
  </property>
  <property fmtid="{D5CDD505-2E9C-101B-9397-08002B2CF9AE}" pid="9" name="SecurityClassification">
    <vt:lpwstr>344;#UNCLASSIFIED|738a72fd-0042-476f-991b-551c05ade48c</vt:lpwstr>
  </property>
  <property fmtid="{D5CDD505-2E9C-101B-9397-08002B2CF9AE}" pid="10" name="Programme">
    <vt:lpwstr>2240;#Strategic Evaluation and Research|5a900277-3cfe-4758-969b-6dcd1f2e2940</vt:lpwstr>
  </property>
  <property fmtid="{D5CDD505-2E9C-101B-9397-08002B2CF9AE}" pid="11" name="CoveringClassification">
    <vt:lpwstr/>
  </property>
  <property fmtid="{D5CDD505-2E9C-101B-9397-08002B2CF9AE}" pid="12" name="SecurityCaveat">
    <vt:lpwstr/>
  </property>
  <property fmtid="{D5CDD505-2E9C-101B-9397-08002B2CF9AE}" pid="13" name="_dlc_LastRun">
    <vt:lpwstr>08/31/2019 23:28:34</vt:lpwstr>
  </property>
  <property fmtid="{D5CDD505-2E9C-101B-9397-08002B2CF9AE}" pid="14" name="_dlc_ItemStageId">
    <vt:lpwstr>1</vt:lpwstr>
  </property>
  <property fmtid="{D5CDD505-2E9C-101B-9397-08002B2CF9AE}" pid="15" name="GrammarlyDocumentId">
    <vt:lpwstr>1650c809785641c4348fad73f9bed9dd93f977bd7ef11c279579d9b7dea66773</vt:lpwstr>
  </property>
  <property fmtid="{D5CDD505-2E9C-101B-9397-08002B2CF9AE}" pid="16" name="MSIP_Label_bd9e4d68-54d0-40a5-8c9a-85a36c87352c_Enabled">
    <vt:lpwstr>true</vt:lpwstr>
  </property>
  <property fmtid="{D5CDD505-2E9C-101B-9397-08002B2CF9AE}" pid="17" name="MSIP_Label_bd9e4d68-54d0-40a5-8c9a-85a36c87352c_SetDate">
    <vt:lpwstr>2024-05-03T04:33:00Z</vt:lpwstr>
  </property>
  <property fmtid="{D5CDD505-2E9C-101B-9397-08002B2CF9AE}" pid="18" name="MSIP_Label_bd9e4d68-54d0-40a5-8c9a-85a36c87352c_Method">
    <vt:lpwstr>Standard</vt:lpwstr>
  </property>
  <property fmtid="{D5CDD505-2E9C-101B-9397-08002B2CF9AE}" pid="19" name="MSIP_Label_bd9e4d68-54d0-40a5-8c9a-85a36c87352c_Name">
    <vt:lpwstr>Unclassified</vt:lpwstr>
  </property>
  <property fmtid="{D5CDD505-2E9C-101B-9397-08002B2CF9AE}" pid="20" name="MSIP_Label_bd9e4d68-54d0-40a5-8c9a-85a36c87352c_SiteId">
    <vt:lpwstr>388728e1-bbd0-4378-98dc-f8682e644300</vt:lpwstr>
  </property>
  <property fmtid="{D5CDD505-2E9C-101B-9397-08002B2CF9AE}" pid="21" name="MSIP_Label_bd9e4d68-54d0-40a5-8c9a-85a36c87352c_ActionId">
    <vt:lpwstr>18f909c1-9e61-45bb-843a-94a63e2ec0b5</vt:lpwstr>
  </property>
  <property fmtid="{D5CDD505-2E9C-101B-9397-08002B2CF9AE}" pid="22" name="MSIP_Label_bd9e4d68-54d0-40a5-8c9a-85a36c87352c_ContentBits">
    <vt:lpwstr>0</vt:lpwstr>
  </property>
</Properties>
</file>